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EF" w:rsidRPr="00712688" w:rsidRDefault="00EF55EF" w:rsidP="00E82297">
      <w:pPr>
        <w:rPr>
          <w:rFonts w:ascii="Trebuchet MS" w:hAnsi="Trebuchet MS"/>
          <w:b/>
          <w:sz w:val="30"/>
          <w:szCs w:val="30"/>
        </w:rPr>
      </w:pPr>
      <w:r>
        <w:rPr>
          <w:rFonts w:ascii="Corbel" w:hAnsi="Corbel"/>
          <w:b/>
          <w:noProof/>
          <w:sz w:val="30"/>
          <w:szCs w:val="30"/>
        </w:rPr>
        <w:drawing>
          <wp:inline distT="0" distB="0" distL="0" distR="0">
            <wp:extent cx="1876425" cy="31492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MC-CCEHS_l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23" cy="31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  <w:b/>
          <w:sz w:val="30"/>
          <w:szCs w:val="30"/>
        </w:rPr>
        <w:br/>
      </w:r>
    </w:p>
    <w:p w:rsidR="00717A9E" w:rsidRPr="00712688" w:rsidRDefault="00153B46" w:rsidP="00153B46">
      <w:pPr>
        <w:jc w:val="center"/>
        <w:rPr>
          <w:rFonts w:ascii="Trebuchet MS" w:hAnsi="Trebuchet MS" w:cs="Segoe UI"/>
          <w:b/>
          <w:sz w:val="28"/>
          <w:szCs w:val="28"/>
        </w:rPr>
      </w:pPr>
      <w:r w:rsidRPr="00712688">
        <w:rPr>
          <w:rFonts w:ascii="Trebuchet MS" w:hAnsi="Trebuchet MS" w:cs="Tahoma"/>
          <w:b/>
          <w:sz w:val="28"/>
          <w:szCs w:val="28"/>
        </w:rPr>
        <w:t>Event Planning Checklist for Activities Using CCEHS Marketing and Registration Services</w:t>
      </w:r>
    </w:p>
    <w:p w:rsidR="00153B46" w:rsidRPr="00712688" w:rsidRDefault="00153B46" w:rsidP="00153B46">
      <w:pPr>
        <w:jc w:val="center"/>
        <w:rPr>
          <w:rFonts w:ascii="Trebuchet MS" w:hAnsi="Trebuchet MS"/>
          <w:b/>
          <w:sz w:val="8"/>
          <w:szCs w:val="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8"/>
        <w:gridCol w:w="7110"/>
        <w:gridCol w:w="4590"/>
        <w:gridCol w:w="2358"/>
      </w:tblGrid>
      <w:tr w:rsidR="00981B21" w:rsidRPr="00712688" w:rsidTr="00712688">
        <w:trPr>
          <w:trHeight w:val="526"/>
        </w:trPr>
        <w:tc>
          <w:tcPr>
            <w:tcW w:w="558" w:type="dxa"/>
            <w:shd w:val="clear" w:color="auto" w:fill="086351"/>
            <w:vAlign w:val="bottom"/>
          </w:tcPr>
          <w:p w:rsidR="00981B21" w:rsidRPr="00712688" w:rsidRDefault="00981B21" w:rsidP="00C0772C">
            <w:pPr>
              <w:jc w:val="center"/>
              <w:rPr>
                <w:rFonts w:ascii="Trebuchet MS" w:hAnsi="Trebuchet MS" w:cs="Segoe UI"/>
                <w:b/>
                <w:color w:val="FFFFFF" w:themeColor="background1"/>
                <w:sz w:val="36"/>
                <w:szCs w:val="36"/>
              </w:rPr>
            </w:pPr>
            <w:r w:rsidRPr="00712688">
              <w:rPr>
                <w:rFonts w:ascii="Trebuchet MS" w:hAnsi="Trebuchet MS" w:cs="Segoe UI"/>
                <w:color w:val="FFFFFF" w:themeColor="background1"/>
                <w:sz w:val="36"/>
                <w:szCs w:val="36"/>
              </w:rPr>
              <w:sym w:font="Wingdings 2" w:char="F052"/>
            </w:r>
          </w:p>
        </w:tc>
        <w:tc>
          <w:tcPr>
            <w:tcW w:w="7110" w:type="dxa"/>
            <w:shd w:val="clear" w:color="auto" w:fill="086351"/>
            <w:vAlign w:val="bottom"/>
          </w:tcPr>
          <w:p w:rsidR="00981B21" w:rsidRPr="00712688" w:rsidRDefault="00981B21" w:rsidP="00712688">
            <w:pPr>
              <w:rPr>
                <w:rFonts w:ascii="Trebuchet MS" w:hAnsi="Trebuchet MS" w:cs="Tahoma"/>
                <w:color w:val="FFFFFF" w:themeColor="background1"/>
                <w:sz w:val="19"/>
                <w:szCs w:val="19"/>
              </w:rPr>
            </w:pPr>
            <w:r w:rsidRPr="00712688">
              <w:rPr>
                <w:rFonts w:ascii="Trebuchet MS" w:hAnsi="Trebuchet MS" w:cs="Tahoma"/>
                <w:b/>
                <w:color w:val="FFFFFF" w:themeColor="background1"/>
                <w:sz w:val="19"/>
                <w:szCs w:val="19"/>
              </w:rPr>
              <w:t>Action Items Pre-Conference</w:t>
            </w:r>
          </w:p>
        </w:tc>
        <w:tc>
          <w:tcPr>
            <w:tcW w:w="4590" w:type="dxa"/>
            <w:shd w:val="clear" w:color="auto" w:fill="086351"/>
            <w:vAlign w:val="bottom"/>
          </w:tcPr>
          <w:p w:rsidR="00981B21" w:rsidRPr="00712688" w:rsidRDefault="00981B21" w:rsidP="00712688">
            <w:pPr>
              <w:rPr>
                <w:rFonts w:ascii="Trebuchet MS" w:hAnsi="Trebuchet MS" w:cs="Tahoma"/>
                <w:color w:val="FFFFFF" w:themeColor="background1"/>
                <w:sz w:val="19"/>
                <w:szCs w:val="19"/>
              </w:rPr>
            </w:pPr>
            <w:r w:rsidRPr="00712688">
              <w:rPr>
                <w:rFonts w:ascii="Trebuchet MS" w:hAnsi="Trebuchet MS" w:cs="Tahoma"/>
                <w:b/>
                <w:color w:val="FFFFFF" w:themeColor="background1"/>
                <w:sz w:val="19"/>
                <w:szCs w:val="19"/>
              </w:rPr>
              <w:t>Person Responsible</w:t>
            </w:r>
          </w:p>
        </w:tc>
        <w:tc>
          <w:tcPr>
            <w:tcW w:w="2358" w:type="dxa"/>
            <w:shd w:val="clear" w:color="auto" w:fill="086351"/>
            <w:vAlign w:val="bottom"/>
          </w:tcPr>
          <w:p w:rsidR="00981B21" w:rsidRPr="00712688" w:rsidRDefault="000B7AB4" w:rsidP="00712688">
            <w:pPr>
              <w:rPr>
                <w:rFonts w:ascii="Trebuchet MS" w:hAnsi="Trebuchet MS" w:cs="Tahoma"/>
                <w:color w:val="FFFFFF" w:themeColor="background1"/>
                <w:sz w:val="19"/>
                <w:szCs w:val="19"/>
              </w:rPr>
            </w:pPr>
            <w:r w:rsidRPr="00712688">
              <w:rPr>
                <w:rFonts w:ascii="Trebuchet MS" w:hAnsi="Trebuchet MS" w:cs="Tahoma"/>
                <w:b/>
                <w:color w:val="FFFFFF" w:themeColor="background1"/>
                <w:sz w:val="19"/>
                <w:szCs w:val="19"/>
              </w:rPr>
              <w:t xml:space="preserve">Suggested </w:t>
            </w:r>
            <w:r w:rsidR="00981B21" w:rsidRPr="00712688">
              <w:rPr>
                <w:rFonts w:ascii="Trebuchet MS" w:hAnsi="Trebuchet MS" w:cs="Tahoma"/>
                <w:b/>
                <w:color w:val="FFFFFF" w:themeColor="background1"/>
                <w:sz w:val="19"/>
                <w:szCs w:val="19"/>
              </w:rPr>
              <w:t>Completion</w:t>
            </w:r>
            <w:r w:rsidR="00353A8A" w:rsidRPr="00712688">
              <w:rPr>
                <w:rFonts w:ascii="Trebuchet MS" w:hAnsi="Trebuchet MS" w:cs="Tahoma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981B21" w:rsidRPr="00712688">
              <w:rPr>
                <w:rFonts w:ascii="Trebuchet MS" w:hAnsi="Trebuchet MS" w:cs="Tahoma"/>
                <w:b/>
                <w:color w:val="FFFFFF" w:themeColor="background1"/>
                <w:sz w:val="19"/>
                <w:szCs w:val="19"/>
              </w:rPr>
              <w:t>Timeframe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Reserve Conference Room or Site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9 – 12 months</w:t>
            </w:r>
          </w:p>
        </w:tc>
      </w:tr>
      <w:tr w:rsidR="00981B21" w:rsidRPr="00712688" w:rsidTr="000B7AB4">
        <w:trPr>
          <w:trHeight w:val="517"/>
        </w:trPr>
        <w:tc>
          <w:tcPr>
            <w:tcW w:w="558" w:type="dxa"/>
            <w:shd w:val="clear" w:color="auto" w:fill="F2F2F2" w:themeFill="background1" w:themeFillShade="F2"/>
          </w:tcPr>
          <w:p w:rsidR="00981B21" w:rsidRPr="00712688" w:rsidRDefault="00981B21" w:rsidP="006D1479">
            <w:pPr>
              <w:tabs>
                <w:tab w:val="left" w:pos="360"/>
              </w:tabs>
              <w:spacing w:line="240" w:lineRule="exact"/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F02B16">
            <w:pPr>
              <w:tabs>
                <w:tab w:val="left" w:pos="360"/>
              </w:tabs>
              <w:spacing w:line="240" w:lineRule="exact"/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Reserve </w:t>
            </w:r>
            <w:r w:rsidR="00C20059">
              <w:rPr>
                <w:rFonts w:ascii="Trebuchet MS" w:hAnsi="Trebuchet MS" w:cs="Tahoma"/>
                <w:sz w:val="18"/>
                <w:szCs w:val="18"/>
              </w:rPr>
              <w:t xml:space="preserve">overnight </w:t>
            </w:r>
            <w:r w:rsidRPr="00712688">
              <w:rPr>
                <w:rFonts w:ascii="Trebuchet MS" w:hAnsi="Trebuchet MS" w:cs="Tahoma"/>
                <w:sz w:val="18"/>
                <w:szCs w:val="18"/>
              </w:rPr>
              <w:t>rooms for faculty and/or blocks of rooms for participants at area hotels to make overnight accommodations, if needed.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9 – 12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pacing w:val="-2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F02B16">
            <w:pPr>
              <w:rPr>
                <w:rFonts w:ascii="Trebuchet MS" w:hAnsi="Trebuchet MS" w:cs="Tahoma"/>
                <w:spacing w:val="-2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pacing w:val="-2"/>
                <w:sz w:val="18"/>
                <w:szCs w:val="18"/>
              </w:rPr>
              <w:t xml:space="preserve">Planning Meetings (include </w:t>
            </w:r>
            <w:r w:rsidR="00F02B16">
              <w:rPr>
                <w:rFonts w:ascii="Trebuchet MS" w:hAnsi="Trebuchet MS" w:cs="Tahoma"/>
                <w:spacing w:val="-2"/>
                <w:sz w:val="18"/>
                <w:szCs w:val="18"/>
              </w:rPr>
              <w:t>NCEC</w:t>
            </w:r>
            <w:r w:rsidRPr="00712688">
              <w:rPr>
                <w:rFonts w:ascii="Trebuchet MS" w:hAnsi="Trebuchet MS" w:cs="Tahoma"/>
                <w:spacing w:val="-2"/>
                <w:sz w:val="18"/>
                <w:szCs w:val="18"/>
              </w:rPr>
              <w:t xml:space="preserve"> Nurse Planner if CNE)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pacing w:val="-2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pacing w:val="-2"/>
                <w:sz w:val="18"/>
                <w:szCs w:val="18"/>
              </w:rPr>
              <w:t>Event Planner, Activity Director, Planning Committee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9 – 12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981B21" w:rsidRPr="00712688" w:rsidRDefault="00981B21" w:rsidP="006D1479">
            <w:pPr>
              <w:rPr>
                <w:rFonts w:ascii="Trebuchet MS" w:hAnsi="Trebuchet MS" w:cs="Segoe UI"/>
                <w:spacing w:val="-2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C20059">
            <w:pPr>
              <w:rPr>
                <w:rFonts w:ascii="Trebuchet MS" w:hAnsi="Trebuchet MS" w:cs="Tahoma"/>
                <w:spacing w:val="-4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 xml:space="preserve">Complete CME Application </w:t>
            </w:r>
            <w:r w:rsidR="00772D92"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 xml:space="preserve">and required </w:t>
            </w:r>
            <w:r w:rsidR="00F02B16">
              <w:rPr>
                <w:rFonts w:ascii="Trebuchet MS" w:hAnsi="Trebuchet MS" w:cs="Tahoma"/>
                <w:spacing w:val="-4"/>
                <w:sz w:val="18"/>
                <w:szCs w:val="18"/>
              </w:rPr>
              <w:t xml:space="preserve">accreditation </w:t>
            </w:r>
            <w:r w:rsidR="00772D92"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 xml:space="preserve">attachments </w:t>
            </w:r>
            <w:r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>(</w:t>
            </w:r>
            <w:r w:rsidR="00F02B16">
              <w:rPr>
                <w:rFonts w:ascii="Trebuchet MS" w:hAnsi="Trebuchet MS" w:cs="Tahoma"/>
                <w:spacing w:val="-4"/>
                <w:sz w:val="18"/>
                <w:szCs w:val="18"/>
              </w:rPr>
              <w:t xml:space="preserve">Budget, </w:t>
            </w:r>
            <w:r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>Needs Asse</w:t>
            </w:r>
            <w:r w:rsidR="00772D92"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>ssment, Objectives</w:t>
            </w:r>
            <w:r w:rsidR="00F02B16">
              <w:rPr>
                <w:rFonts w:ascii="Trebuchet MS" w:hAnsi="Trebuchet MS" w:cs="Tahoma"/>
                <w:spacing w:val="-4"/>
                <w:sz w:val="18"/>
                <w:szCs w:val="18"/>
              </w:rPr>
              <w:t>, COIs for planners</w:t>
            </w:r>
            <w:r w:rsidR="00C20059">
              <w:rPr>
                <w:rFonts w:ascii="Trebuchet MS" w:hAnsi="Trebuchet MS" w:cs="Tahoma"/>
                <w:spacing w:val="-4"/>
                <w:sz w:val="18"/>
                <w:szCs w:val="18"/>
              </w:rPr>
              <w:t xml:space="preserve">, </w:t>
            </w:r>
            <w:r w:rsidR="00F02B16">
              <w:rPr>
                <w:rFonts w:ascii="Trebuchet MS" w:hAnsi="Trebuchet MS" w:cs="Tahoma"/>
                <w:spacing w:val="-4"/>
                <w:sz w:val="18"/>
                <w:szCs w:val="18"/>
              </w:rPr>
              <w:t>etc.</w:t>
            </w:r>
            <w:r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>)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Activity Director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9 – 12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E82297">
            <w:pPr>
              <w:rPr>
                <w:rFonts w:ascii="Trebuchet MS" w:hAnsi="Trebuchet MS" w:cs="Segoe UI"/>
                <w:spacing w:val="-2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E82297">
            <w:pPr>
              <w:rPr>
                <w:rFonts w:ascii="Trebuchet MS" w:hAnsi="Trebuchet MS" w:cs="Tahoma"/>
                <w:spacing w:val="-2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pacing w:val="-2"/>
                <w:sz w:val="18"/>
                <w:szCs w:val="18"/>
              </w:rPr>
              <w:t>Complete the Marketing Intake Form for brochure or postcard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8 – 9 months</w:t>
            </w:r>
          </w:p>
        </w:tc>
      </w:tr>
      <w:tr w:rsidR="00F02B16" w:rsidRPr="00712688" w:rsidTr="009B2FAF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F02B16" w:rsidRPr="00712688" w:rsidRDefault="00F02B16" w:rsidP="009B2FAF">
            <w:pPr>
              <w:rPr>
                <w:rFonts w:ascii="Trebuchet MS" w:hAnsi="Trebuchet MS" w:cs="Segoe UI"/>
                <w:spacing w:val="-2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F02B16" w:rsidRPr="00712688" w:rsidRDefault="00F02B16" w:rsidP="009B2FAF">
            <w:pPr>
              <w:rPr>
                <w:rFonts w:ascii="Trebuchet MS" w:hAnsi="Trebuchet MS" w:cs="Tahoma"/>
                <w:spacing w:val="-2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Complete Mailing List Request Form and Referring Providers Request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F02B16" w:rsidRPr="00712688" w:rsidRDefault="00F02B1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F02B16" w:rsidRPr="00712688" w:rsidRDefault="00F02B16" w:rsidP="00F02B16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8</w:t>
            </w: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Brochure Design</w:t>
            </w:r>
            <w:r w:rsidR="00F02B16">
              <w:rPr>
                <w:rFonts w:ascii="Trebuchet MS" w:hAnsi="Trebuchet MS" w:cs="Tahoma"/>
                <w:sz w:val="18"/>
                <w:szCs w:val="18"/>
              </w:rPr>
              <w:t>, Proofing &amp; Final Approval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F02B16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CCEHS Web Media &amp; Production Specialist</w:t>
            </w:r>
            <w:r w:rsidR="00F02B16">
              <w:rPr>
                <w:rFonts w:ascii="Trebuchet MS" w:hAnsi="Trebuchet MS" w:cs="Tahoma"/>
                <w:sz w:val="18"/>
                <w:szCs w:val="18"/>
              </w:rPr>
              <w:t xml:space="preserve">, </w:t>
            </w:r>
            <w:r w:rsidR="00F02B16" w:rsidRPr="00712688">
              <w:rPr>
                <w:rFonts w:ascii="Trebuchet MS" w:hAnsi="Trebuchet MS" w:cs="Tahoma"/>
                <w:spacing w:val="-2"/>
                <w:sz w:val="18"/>
                <w:szCs w:val="18"/>
              </w:rPr>
              <w:t>Event Planner,</w:t>
            </w:r>
            <w:r w:rsidR="00C20059">
              <w:rPr>
                <w:rFonts w:ascii="Trebuchet MS" w:hAnsi="Trebuchet MS" w:cs="Tahoma"/>
                <w:spacing w:val="-2"/>
                <w:sz w:val="18"/>
                <w:szCs w:val="18"/>
              </w:rPr>
              <w:t xml:space="preserve"> Activity Director/</w:t>
            </w:r>
            <w:r w:rsidR="00F02B16" w:rsidRPr="00712688">
              <w:rPr>
                <w:rFonts w:ascii="Trebuchet MS" w:hAnsi="Trebuchet MS" w:cs="Tahoma"/>
                <w:spacing w:val="-2"/>
                <w:sz w:val="18"/>
                <w:szCs w:val="18"/>
              </w:rPr>
              <w:t>Planning Committee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7 – 8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Brochure to Printer and Mail House 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CCEHS Web Media &amp; Production Specialist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6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  <w:lang w:val="fr-FR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981B21" w:rsidRPr="00712688" w:rsidRDefault="00F02B16" w:rsidP="00C20059">
            <w:pPr>
              <w:rPr>
                <w:rFonts w:ascii="Trebuchet MS" w:hAnsi="Trebuchet MS" w:cs="Tahoma"/>
                <w:sz w:val="18"/>
                <w:szCs w:val="18"/>
                <w:lang w:val="fr-FR"/>
              </w:rPr>
            </w:pPr>
            <w:r>
              <w:rPr>
                <w:rFonts w:ascii="Trebuchet MS" w:hAnsi="Trebuchet MS" w:cs="Tahoma"/>
                <w:sz w:val="18"/>
                <w:szCs w:val="18"/>
                <w:lang w:val="fr-FR"/>
              </w:rPr>
              <w:t>Send E</w:t>
            </w:r>
            <w:r>
              <w:rPr>
                <w:rFonts w:ascii="Trebuchet MS" w:hAnsi="Trebuchet MS" w:cs="Tahoma"/>
                <w:sz w:val="18"/>
                <w:szCs w:val="18"/>
                <w:lang w:val="fr-FR"/>
              </w:rPr>
              <w:t xml:space="preserve">xhibit </w:t>
            </w:r>
            <w:r>
              <w:rPr>
                <w:rFonts w:ascii="Trebuchet MS" w:hAnsi="Trebuchet MS" w:cs="Tahoma"/>
                <w:sz w:val="18"/>
                <w:szCs w:val="18"/>
                <w:lang w:val="fr-FR"/>
              </w:rPr>
              <w:t xml:space="preserve">and/or </w:t>
            </w:r>
            <w:r w:rsidR="00981B21" w:rsidRPr="00712688">
              <w:rPr>
                <w:rFonts w:ascii="Trebuchet MS" w:hAnsi="Trebuchet MS" w:cs="Tahoma"/>
                <w:sz w:val="18"/>
                <w:szCs w:val="18"/>
                <w:lang w:val="fr-FR"/>
              </w:rPr>
              <w:t xml:space="preserve">Grant Support </w:t>
            </w:r>
            <w:r w:rsidR="00C20059">
              <w:rPr>
                <w:rFonts w:ascii="Trebuchet MS" w:hAnsi="Trebuchet MS" w:cs="Tahoma"/>
                <w:sz w:val="18"/>
                <w:szCs w:val="18"/>
                <w:lang w:val="fr-FR"/>
              </w:rPr>
              <w:t>Request</w:t>
            </w:r>
            <w:r w:rsidR="00F44BA6">
              <w:rPr>
                <w:rFonts w:ascii="Trebuchet MS" w:hAnsi="Trebuchet MS" w:cs="Tahoma"/>
                <w:sz w:val="18"/>
                <w:szCs w:val="18"/>
                <w:lang w:val="fr-FR"/>
              </w:rPr>
              <w:t>s</w:t>
            </w:r>
            <w:bookmarkStart w:id="0" w:name="_GoBack"/>
            <w:bookmarkEnd w:id="0"/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  <w:r w:rsidR="00772D92" w:rsidRPr="00712688">
              <w:rPr>
                <w:rFonts w:ascii="Trebuchet MS" w:hAnsi="Trebuchet MS" w:cs="Tahoma"/>
                <w:sz w:val="18"/>
                <w:szCs w:val="18"/>
              </w:rPr>
              <w:t xml:space="preserve"> or CCEHS Grant Manager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6 – 7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C20059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Send Speaker Letters including Speaker Info Form, COI Form</w:t>
            </w:r>
            <w:r w:rsidR="00981B21" w:rsidRPr="00712688">
              <w:rPr>
                <w:rFonts w:ascii="Trebuchet MS" w:hAnsi="Trebuchet MS" w:cs="Tahoma"/>
                <w:sz w:val="18"/>
                <w:szCs w:val="18"/>
              </w:rPr>
              <w:t xml:space="preserve">, </w:t>
            </w:r>
            <w:r w:rsidR="00F02B16">
              <w:rPr>
                <w:rFonts w:ascii="Trebuchet MS" w:hAnsi="Trebuchet MS" w:cs="Tahoma"/>
                <w:sz w:val="18"/>
                <w:szCs w:val="18"/>
              </w:rPr>
              <w:t xml:space="preserve">Bio Data Form, Slides/Handouts, </w:t>
            </w:r>
            <w:r w:rsidR="00981B21" w:rsidRPr="00712688">
              <w:rPr>
                <w:rFonts w:ascii="Trebuchet MS" w:hAnsi="Trebuchet MS" w:cs="Tahoma"/>
                <w:sz w:val="18"/>
                <w:szCs w:val="18"/>
              </w:rPr>
              <w:t>etc.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6 – 7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Registrations Received Online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CCEHS Registrar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5 – 6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Apply for special ac</w:t>
            </w:r>
            <w:r w:rsidR="00F02B16">
              <w:rPr>
                <w:rFonts w:ascii="Trebuchet MS" w:hAnsi="Trebuchet MS" w:cs="Tahoma"/>
                <w:sz w:val="18"/>
                <w:szCs w:val="18"/>
              </w:rPr>
              <w:t>creditations (i.e., NASW, CDR, AAFP,</w:t>
            </w:r>
            <w:r w:rsidR="00C20059"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  <w:r w:rsidRPr="00712688">
              <w:rPr>
                <w:rFonts w:ascii="Trebuchet MS" w:hAnsi="Trebuchet MS" w:cs="Tahoma"/>
                <w:sz w:val="18"/>
                <w:szCs w:val="18"/>
              </w:rPr>
              <w:t>etc.)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4 – 5  months</w:t>
            </w:r>
          </w:p>
        </w:tc>
      </w:tr>
      <w:tr w:rsidR="00F44BA6" w:rsidRPr="00712688" w:rsidTr="009B2FAF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F44BA6" w:rsidRPr="00712688" w:rsidRDefault="00F44BA6" w:rsidP="009B2FAF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F44BA6" w:rsidRPr="00712688" w:rsidRDefault="00F44BA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Submit</w:t>
            </w: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 CNE Accreditation Paperwork</w:t>
            </w:r>
            <w:r>
              <w:rPr>
                <w:rFonts w:ascii="Trebuchet MS" w:hAnsi="Trebuchet MS" w:cs="Tahoma"/>
                <w:sz w:val="18"/>
                <w:szCs w:val="18"/>
              </w:rPr>
              <w:t xml:space="preserve"> and required attachments </w:t>
            </w:r>
            <w:r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>(</w:t>
            </w:r>
            <w:r>
              <w:rPr>
                <w:rFonts w:ascii="Trebuchet MS" w:hAnsi="Trebuchet MS" w:cs="Tahoma"/>
                <w:spacing w:val="-4"/>
                <w:sz w:val="18"/>
                <w:szCs w:val="18"/>
              </w:rPr>
              <w:t xml:space="preserve">Budget, </w:t>
            </w:r>
            <w:r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>Needs Assessment, Objectives</w:t>
            </w:r>
            <w:r>
              <w:rPr>
                <w:rFonts w:ascii="Trebuchet MS" w:hAnsi="Trebuchet MS" w:cs="Tahoma"/>
                <w:spacing w:val="-4"/>
                <w:sz w:val="18"/>
                <w:szCs w:val="18"/>
              </w:rPr>
              <w:t>, COIs for planners and Bio Data Form if CNE, etc.</w:t>
            </w:r>
            <w:r w:rsidRPr="00712688">
              <w:rPr>
                <w:rFonts w:ascii="Trebuchet MS" w:hAnsi="Trebuchet MS" w:cs="Tahoma"/>
                <w:spacing w:val="-4"/>
                <w:sz w:val="18"/>
                <w:szCs w:val="18"/>
              </w:rPr>
              <w:t>)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F44BA6" w:rsidRPr="00712688" w:rsidRDefault="00F44BA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Nurse Planner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F44BA6" w:rsidRPr="00712688" w:rsidRDefault="00F44BA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4 weeks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tabs>
                <w:tab w:val="left" w:pos="360"/>
              </w:tabs>
              <w:spacing w:line="240" w:lineRule="exact"/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F02B16">
            <w:pPr>
              <w:tabs>
                <w:tab w:val="left" w:pos="360"/>
              </w:tabs>
              <w:spacing w:line="240" w:lineRule="exact"/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Receive </w:t>
            </w:r>
            <w:r w:rsidR="00F02B16" w:rsidRPr="00712688">
              <w:rPr>
                <w:rFonts w:ascii="Trebuchet MS" w:hAnsi="Trebuchet MS" w:cs="Tahoma"/>
                <w:sz w:val="18"/>
                <w:szCs w:val="18"/>
              </w:rPr>
              <w:t>Speaker Info Form</w:t>
            </w:r>
            <w:r w:rsidR="00F02B16">
              <w:rPr>
                <w:rFonts w:ascii="Trebuchet MS" w:hAnsi="Trebuchet MS" w:cs="Tahoma"/>
                <w:sz w:val="18"/>
                <w:szCs w:val="18"/>
              </w:rPr>
              <w:t xml:space="preserve">, </w:t>
            </w: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COI Forms, </w:t>
            </w:r>
            <w:r w:rsidR="00F02B16">
              <w:rPr>
                <w:rFonts w:ascii="Trebuchet MS" w:hAnsi="Trebuchet MS" w:cs="Tahoma"/>
                <w:sz w:val="18"/>
                <w:szCs w:val="18"/>
              </w:rPr>
              <w:t>Bio Data Forms</w:t>
            </w:r>
            <w:r w:rsidRPr="00712688">
              <w:rPr>
                <w:rFonts w:ascii="Trebuchet MS" w:hAnsi="Trebuchet MS" w:cs="Tahoma"/>
                <w:sz w:val="18"/>
                <w:szCs w:val="18"/>
              </w:rPr>
              <w:t>, Slides/Handouts</w:t>
            </w:r>
            <w:r w:rsidR="00F02B16">
              <w:rPr>
                <w:rFonts w:ascii="Trebuchet MS" w:hAnsi="Trebuchet MS" w:cs="Tahoma"/>
                <w:sz w:val="18"/>
                <w:szCs w:val="18"/>
              </w:rPr>
              <w:t>, etc.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3 – 4 weeks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tabs>
                <w:tab w:val="left" w:pos="360"/>
              </w:tabs>
              <w:spacing w:line="240" w:lineRule="exact"/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tabs>
                <w:tab w:val="left" w:pos="360"/>
              </w:tabs>
              <w:spacing w:line="240" w:lineRule="exact"/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Request  Honoraria Checks, if applicable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3 weeks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981B21" w:rsidRPr="00712688" w:rsidRDefault="00C20059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Resolve Conflicts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Activity Director/ NCEC Nurse Planner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2 – 3 weeks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C20059" w:rsidP="00C20059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Order Food &amp; Set Up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1 – 2 weeks</w:t>
            </w:r>
          </w:p>
        </w:tc>
      </w:tr>
      <w:tr w:rsidR="00F44BA6" w:rsidRPr="00712688" w:rsidTr="009B2FAF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F44BA6" w:rsidRPr="00712688" w:rsidRDefault="00F44BA6" w:rsidP="009B2FAF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F44BA6" w:rsidRPr="00712688" w:rsidRDefault="00F44BA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Send Course Materials to Printers 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F44BA6" w:rsidRPr="00712688" w:rsidRDefault="00F44BA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F44BA6" w:rsidRPr="00712688" w:rsidRDefault="00F44BA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1</w:t>
            </w:r>
            <w:r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  <w:r w:rsidRPr="00712688">
              <w:rPr>
                <w:rFonts w:ascii="Trebuchet MS" w:hAnsi="Trebuchet MS" w:cs="Tahoma"/>
                <w:sz w:val="18"/>
                <w:szCs w:val="18"/>
              </w:rPr>
              <w:t>– 2 weeks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C20059" w:rsidP="00C20059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 xml:space="preserve">Design </w:t>
            </w:r>
            <w:r w:rsidR="00981B21" w:rsidRPr="00712688">
              <w:rPr>
                <w:rFonts w:ascii="Trebuchet MS" w:hAnsi="Trebuchet MS" w:cs="Tahoma"/>
                <w:sz w:val="18"/>
                <w:szCs w:val="18"/>
              </w:rPr>
              <w:t>Evaluation and Outcomes Measure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CCEHS Systems Analyst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1 – 2 weeks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981B21" w:rsidRPr="00712688" w:rsidRDefault="00C20059" w:rsidP="00C20059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 xml:space="preserve">Receive Registration Data from CCEHS to make Nametags, </w:t>
            </w:r>
            <w:r w:rsidR="00981B21" w:rsidRPr="00712688">
              <w:rPr>
                <w:rFonts w:ascii="Trebuchet MS" w:hAnsi="Trebuchet MS" w:cs="Tahoma"/>
                <w:sz w:val="18"/>
                <w:szCs w:val="18"/>
              </w:rPr>
              <w:t>Labels</w:t>
            </w:r>
            <w:r>
              <w:rPr>
                <w:rFonts w:ascii="Trebuchet MS" w:hAnsi="Trebuchet MS" w:cs="Tahoma"/>
                <w:sz w:val="18"/>
                <w:szCs w:val="18"/>
              </w:rPr>
              <w:t>, Participant List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81B21" w:rsidRPr="00712688" w:rsidRDefault="00C20059" w:rsidP="00C20059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 xml:space="preserve">5 </w:t>
            </w:r>
            <w:r w:rsidR="00981B21" w:rsidRPr="00712688">
              <w:rPr>
                <w:rFonts w:ascii="Trebuchet MS" w:hAnsi="Trebuchet MS" w:cs="Tahoma"/>
                <w:sz w:val="18"/>
                <w:szCs w:val="18"/>
              </w:rPr>
              <w:t>days</w:t>
            </w:r>
          </w:p>
        </w:tc>
      </w:tr>
      <w:tr w:rsidR="00C20059" w:rsidRPr="00712688" w:rsidTr="009B2FAF">
        <w:trPr>
          <w:trHeight w:val="259"/>
        </w:trPr>
        <w:tc>
          <w:tcPr>
            <w:tcW w:w="558" w:type="dxa"/>
            <w:shd w:val="clear" w:color="auto" w:fill="FFFFFF" w:themeFill="background1"/>
          </w:tcPr>
          <w:p w:rsidR="00C20059" w:rsidRPr="00712688" w:rsidRDefault="00C20059" w:rsidP="009B2FAF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C20059" w:rsidRPr="00712688" w:rsidRDefault="00C20059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Provide required accreditation paperwork to Event Planner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C20059" w:rsidRPr="00712688" w:rsidRDefault="00F44BA6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CME/CNE Accreditation M</w:t>
            </w:r>
            <w:r w:rsidR="00C20059">
              <w:rPr>
                <w:rFonts w:ascii="Trebuchet MS" w:hAnsi="Trebuchet MS" w:cs="Tahoma"/>
                <w:sz w:val="18"/>
                <w:szCs w:val="18"/>
              </w:rPr>
              <w:t>anager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20059" w:rsidRPr="00712688" w:rsidRDefault="00C20059" w:rsidP="009B2FAF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3-4 days</w:t>
            </w:r>
          </w:p>
        </w:tc>
      </w:tr>
      <w:tr w:rsidR="00981B21" w:rsidRPr="00712688" w:rsidTr="000B7AB4">
        <w:trPr>
          <w:trHeight w:val="472"/>
        </w:trPr>
        <w:tc>
          <w:tcPr>
            <w:tcW w:w="558" w:type="dxa"/>
          </w:tcPr>
          <w:p w:rsidR="00981B21" w:rsidRPr="00712688" w:rsidRDefault="00981B21" w:rsidP="00B3647F">
            <w:pPr>
              <w:rPr>
                <w:rFonts w:ascii="Trebuchet MS" w:hAnsi="Trebuchet MS" w:cs="Segoe UI"/>
                <w:b/>
                <w:color w:val="086351"/>
                <w:sz w:val="20"/>
                <w:szCs w:val="20"/>
              </w:rPr>
            </w:pPr>
          </w:p>
        </w:tc>
        <w:tc>
          <w:tcPr>
            <w:tcW w:w="7110" w:type="dxa"/>
            <w:vAlign w:val="bottom"/>
          </w:tcPr>
          <w:p w:rsidR="00981B21" w:rsidRPr="00712688" w:rsidRDefault="00981B21" w:rsidP="00B3647F">
            <w:pPr>
              <w:rPr>
                <w:rFonts w:ascii="Trebuchet MS" w:hAnsi="Trebuchet MS" w:cs="Tahoma"/>
                <w:b/>
                <w:sz w:val="19"/>
                <w:szCs w:val="19"/>
              </w:rPr>
            </w:pPr>
            <w:r w:rsidRPr="00712688">
              <w:rPr>
                <w:rFonts w:ascii="Trebuchet MS" w:hAnsi="Trebuchet MS" w:cs="Tahoma"/>
                <w:b/>
                <w:color w:val="086351"/>
                <w:sz w:val="19"/>
                <w:szCs w:val="19"/>
              </w:rPr>
              <w:t>CONFERENCE DATE</w:t>
            </w:r>
          </w:p>
        </w:tc>
        <w:tc>
          <w:tcPr>
            <w:tcW w:w="4590" w:type="dxa"/>
            <w:vAlign w:val="bottom"/>
          </w:tcPr>
          <w:p w:rsidR="00981B21" w:rsidRPr="00712688" w:rsidRDefault="00981B21" w:rsidP="00B3647F">
            <w:pPr>
              <w:rPr>
                <w:rFonts w:ascii="Trebuchet MS" w:hAnsi="Trebuchet MS" w:cs="Tahoma"/>
                <w:b/>
                <w:sz w:val="19"/>
                <w:szCs w:val="19"/>
              </w:rPr>
            </w:pPr>
          </w:p>
        </w:tc>
        <w:tc>
          <w:tcPr>
            <w:tcW w:w="2358" w:type="dxa"/>
            <w:vAlign w:val="bottom"/>
          </w:tcPr>
          <w:p w:rsidR="00981B21" w:rsidRPr="00712688" w:rsidRDefault="00981B21" w:rsidP="00B3647F">
            <w:pPr>
              <w:rPr>
                <w:rFonts w:ascii="Trebuchet MS" w:hAnsi="Trebuchet MS" w:cs="Tahoma"/>
                <w:b/>
                <w:sz w:val="19"/>
                <w:szCs w:val="19"/>
              </w:rPr>
            </w:pPr>
            <w:r w:rsidRPr="00712688">
              <w:rPr>
                <w:rFonts w:ascii="Trebuchet MS" w:hAnsi="Trebuchet MS" w:cs="Tahoma"/>
                <w:b/>
                <w:color w:val="086351"/>
                <w:sz w:val="19"/>
                <w:szCs w:val="19"/>
              </w:rPr>
              <w:t>POST-CONFERENCE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 xml:space="preserve">Email Evaluation and Outcomes Measure </w:t>
            </w:r>
          </w:p>
        </w:tc>
        <w:tc>
          <w:tcPr>
            <w:tcW w:w="4590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CCEHS Systems Analyst</w:t>
            </w:r>
          </w:p>
        </w:tc>
        <w:tc>
          <w:tcPr>
            <w:tcW w:w="2358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24 hours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Retrieve Evaluation and Outcomes Data and Send to Event Planner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CCEHS Systems Analyst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1 month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</w:tcPr>
          <w:p w:rsidR="00981B21" w:rsidRPr="00712688" w:rsidRDefault="00981B21" w:rsidP="006D1479">
            <w:pPr>
              <w:rPr>
                <w:rFonts w:ascii="Trebuchet MS" w:hAnsi="Trebuchet MS" w:cs="Segoe UI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Send evaluation summary to Planning Committee and/or Activity Director</w:t>
            </w:r>
          </w:p>
        </w:tc>
        <w:tc>
          <w:tcPr>
            <w:tcW w:w="4590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1 month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  <w:shd w:val="clear" w:color="auto" w:fill="F2F2F2" w:themeFill="background1" w:themeFillShade="F2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Send faculty thank you letter and their individual session summary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Event Planner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1 – 2 months</w:t>
            </w:r>
          </w:p>
        </w:tc>
      </w:tr>
      <w:tr w:rsidR="00981B21" w:rsidRPr="00712688" w:rsidTr="000B7AB4">
        <w:trPr>
          <w:trHeight w:val="259"/>
        </w:trPr>
        <w:tc>
          <w:tcPr>
            <w:tcW w:w="558" w:type="dxa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Final Outcome Measure Data Collection</w:t>
            </w:r>
          </w:p>
        </w:tc>
        <w:tc>
          <w:tcPr>
            <w:tcW w:w="4590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CCEHS Systems Analyst</w:t>
            </w:r>
          </w:p>
        </w:tc>
        <w:tc>
          <w:tcPr>
            <w:tcW w:w="2358" w:type="dxa"/>
            <w:vAlign w:val="center"/>
          </w:tcPr>
          <w:p w:rsidR="00981B21" w:rsidRPr="00712688" w:rsidRDefault="00981B21" w:rsidP="006D1479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12688">
              <w:rPr>
                <w:rFonts w:ascii="Trebuchet MS" w:hAnsi="Trebuchet MS" w:cs="Tahoma"/>
                <w:sz w:val="18"/>
                <w:szCs w:val="18"/>
              </w:rPr>
              <w:t>3 months</w:t>
            </w:r>
          </w:p>
        </w:tc>
      </w:tr>
    </w:tbl>
    <w:p w:rsidR="00EF55EF" w:rsidRPr="00712688" w:rsidRDefault="002D6D40" w:rsidP="00AE0E9B">
      <w:pPr>
        <w:pStyle w:val="Footer"/>
        <w:jc w:val="center"/>
        <w:rPr>
          <w:rFonts w:ascii="Trebuchet MS" w:hAnsi="Trebuchet MS" w:cs="Tahoma"/>
          <w:color w:val="000000" w:themeColor="text1"/>
          <w:sz w:val="18"/>
          <w:szCs w:val="18"/>
        </w:rPr>
      </w:pPr>
      <w:r w:rsidRPr="00712688">
        <w:rPr>
          <w:rFonts w:ascii="Trebuchet MS" w:hAnsi="Trebuchet MS" w:cs="Tahoma"/>
          <w:color w:val="000000" w:themeColor="text1"/>
          <w:sz w:val="20"/>
          <w:szCs w:val="20"/>
        </w:rPr>
        <w:br/>
      </w:r>
      <w:r w:rsidR="00E82297" w:rsidRPr="00712688">
        <w:rPr>
          <w:rFonts w:ascii="Trebuchet MS" w:hAnsi="Trebuchet MS" w:cs="Tahoma"/>
          <w:color w:val="000000" w:themeColor="text1"/>
          <w:sz w:val="18"/>
          <w:szCs w:val="18"/>
        </w:rPr>
        <w:t>One Medical Center Drive, Lebanon, NH 0375</w:t>
      </w:r>
      <w:r w:rsidR="009358FB" w:rsidRPr="00712688">
        <w:rPr>
          <w:rFonts w:ascii="Trebuchet MS" w:hAnsi="Trebuchet MS" w:cs="Tahoma"/>
          <w:color w:val="000000" w:themeColor="text1"/>
          <w:sz w:val="18"/>
          <w:szCs w:val="18"/>
        </w:rPr>
        <w:t>6</w:t>
      </w:r>
      <w:r w:rsidR="00E82297" w:rsidRPr="00712688">
        <w:rPr>
          <w:rFonts w:ascii="Trebuchet MS" w:hAnsi="Trebuchet MS" w:cs="Tahoma"/>
          <w:color w:val="000000" w:themeColor="text1"/>
          <w:sz w:val="14"/>
          <w:szCs w:val="14"/>
        </w:rPr>
        <w:t xml:space="preserve"> </w:t>
      </w:r>
      <w:r w:rsidR="00E82297" w:rsidRPr="00712688">
        <w:rPr>
          <w:rFonts w:ascii="Trebuchet MS" w:hAnsi="Trebuchet MS" w:cs="Tahoma"/>
          <w:color w:val="086351"/>
          <w:sz w:val="14"/>
          <w:szCs w:val="14"/>
        </w:rPr>
        <w:t>●</w:t>
      </w:r>
      <w:r w:rsidR="00E82297" w:rsidRPr="00712688">
        <w:rPr>
          <w:rFonts w:ascii="Trebuchet MS" w:hAnsi="Trebuchet MS" w:cs="Tahoma"/>
          <w:color w:val="000000" w:themeColor="text1"/>
          <w:sz w:val="14"/>
          <w:szCs w:val="14"/>
        </w:rPr>
        <w:t xml:space="preserve">  </w:t>
      </w:r>
      <w:r w:rsidR="00E82297" w:rsidRPr="00712688">
        <w:rPr>
          <w:rFonts w:ascii="Trebuchet MS" w:hAnsi="Trebuchet MS" w:cs="Tahoma"/>
          <w:color w:val="000000" w:themeColor="text1"/>
          <w:sz w:val="18"/>
          <w:szCs w:val="18"/>
        </w:rPr>
        <w:t>Phone: (603) 653-1234</w:t>
      </w:r>
      <w:r w:rsidR="00E82297" w:rsidRPr="00712688">
        <w:rPr>
          <w:rFonts w:ascii="Trebuchet MS" w:hAnsi="Trebuchet MS" w:cs="Tahoma"/>
          <w:color w:val="000000" w:themeColor="text1"/>
          <w:sz w:val="14"/>
          <w:szCs w:val="14"/>
        </w:rPr>
        <w:t xml:space="preserve">  </w:t>
      </w:r>
      <w:r w:rsidR="00E82297" w:rsidRPr="00712688">
        <w:rPr>
          <w:rFonts w:ascii="Trebuchet MS" w:hAnsi="Trebuchet MS" w:cs="Tahoma"/>
          <w:color w:val="086351"/>
          <w:sz w:val="14"/>
          <w:szCs w:val="14"/>
        </w:rPr>
        <w:t>●</w:t>
      </w:r>
      <w:r w:rsidR="00E82297" w:rsidRPr="00712688">
        <w:rPr>
          <w:rFonts w:ascii="Trebuchet MS" w:hAnsi="Trebuchet MS" w:cs="Tahoma"/>
          <w:color w:val="000000" w:themeColor="text1"/>
          <w:sz w:val="14"/>
          <w:szCs w:val="14"/>
        </w:rPr>
        <w:t xml:space="preserve">  </w:t>
      </w:r>
      <w:r w:rsidR="00E82297" w:rsidRPr="00712688">
        <w:rPr>
          <w:rFonts w:ascii="Trebuchet MS" w:hAnsi="Trebuchet MS" w:cs="Tahoma"/>
          <w:color w:val="000000" w:themeColor="text1"/>
          <w:sz w:val="18"/>
          <w:szCs w:val="18"/>
        </w:rPr>
        <w:t>Fax: (603) 653-6660</w:t>
      </w:r>
      <w:r w:rsidR="00E82297" w:rsidRPr="00712688">
        <w:rPr>
          <w:rFonts w:ascii="Trebuchet MS" w:hAnsi="Trebuchet MS" w:cs="Tahoma"/>
          <w:color w:val="000000" w:themeColor="text1"/>
          <w:sz w:val="14"/>
          <w:szCs w:val="14"/>
        </w:rPr>
        <w:t xml:space="preserve">  </w:t>
      </w:r>
      <w:r w:rsidR="00E82297" w:rsidRPr="00712688">
        <w:rPr>
          <w:rFonts w:ascii="Trebuchet MS" w:hAnsi="Trebuchet MS" w:cs="Tahoma"/>
          <w:color w:val="086351"/>
          <w:sz w:val="14"/>
          <w:szCs w:val="14"/>
        </w:rPr>
        <w:t xml:space="preserve">●  </w:t>
      </w:r>
      <w:hyperlink r:id="rId9" w:history="1">
        <w:r w:rsidR="00E82297" w:rsidRPr="00712688">
          <w:rPr>
            <w:rStyle w:val="Hyperlink"/>
            <w:rFonts w:ascii="Trebuchet MS" w:hAnsi="Trebuchet MS" w:cs="Tahoma"/>
            <w:color w:val="000000" w:themeColor="text1"/>
            <w:sz w:val="18"/>
            <w:szCs w:val="18"/>
            <w:u w:val="none"/>
          </w:rPr>
          <w:t>http://med.dartmouth-hitchcock.org/ccehs</w:t>
        </w:r>
      </w:hyperlink>
    </w:p>
    <w:sectPr w:rsidR="00EF55EF" w:rsidRPr="00712688" w:rsidSect="004678B6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46" w:rsidRDefault="00335946" w:rsidP="00E82297">
      <w:r>
        <w:separator/>
      </w:r>
    </w:p>
  </w:endnote>
  <w:endnote w:type="continuationSeparator" w:id="0">
    <w:p w:rsidR="00335946" w:rsidRDefault="00335946" w:rsidP="00E8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46" w:rsidRDefault="00335946" w:rsidP="00E82297">
      <w:r>
        <w:separator/>
      </w:r>
    </w:p>
  </w:footnote>
  <w:footnote w:type="continuationSeparator" w:id="0">
    <w:p w:rsidR="00335946" w:rsidRDefault="00335946" w:rsidP="00E8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696"/>
    <w:multiLevelType w:val="hybridMultilevel"/>
    <w:tmpl w:val="A6DA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46"/>
    <w:rsid w:val="000B7AB4"/>
    <w:rsid w:val="00153B46"/>
    <w:rsid w:val="0018145D"/>
    <w:rsid w:val="002B2E4F"/>
    <w:rsid w:val="002D6D40"/>
    <w:rsid w:val="00335946"/>
    <w:rsid w:val="00353A8A"/>
    <w:rsid w:val="004678B6"/>
    <w:rsid w:val="004E2127"/>
    <w:rsid w:val="006407CD"/>
    <w:rsid w:val="00712688"/>
    <w:rsid w:val="00717A9E"/>
    <w:rsid w:val="00772D92"/>
    <w:rsid w:val="007807E5"/>
    <w:rsid w:val="007D04B0"/>
    <w:rsid w:val="00906451"/>
    <w:rsid w:val="009358FB"/>
    <w:rsid w:val="00963C55"/>
    <w:rsid w:val="00981B21"/>
    <w:rsid w:val="00A50CFF"/>
    <w:rsid w:val="00A845D5"/>
    <w:rsid w:val="00AE0E9B"/>
    <w:rsid w:val="00B3647F"/>
    <w:rsid w:val="00C0772C"/>
    <w:rsid w:val="00C20059"/>
    <w:rsid w:val="00E67391"/>
    <w:rsid w:val="00E82297"/>
    <w:rsid w:val="00EF55EF"/>
    <w:rsid w:val="00F02B16"/>
    <w:rsid w:val="00F4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3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4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82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2297"/>
    <w:rPr>
      <w:sz w:val="24"/>
      <w:szCs w:val="24"/>
    </w:rPr>
  </w:style>
  <w:style w:type="paragraph" w:styleId="Footer">
    <w:name w:val="footer"/>
    <w:basedOn w:val="Normal"/>
    <w:link w:val="FooterChar"/>
    <w:rsid w:val="00E82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9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2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3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4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82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2297"/>
    <w:rPr>
      <w:sz w:val="24"/>
      <w:szCs w:val="24"/>
    </w:rPr>
  </w:style>
  <w:style w:type="paragraph" w:styleId="Footer">
    <w:name w:val="footer"/>
    <w:basedOn w:val="Normal"/>
    <w:link w:val="FooterChar"/>
    <w:rsid w:val="00E82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9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2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.dartmouth-hitchcock.org/cce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L. Bradford</dc:creator>
  <cp:keywords/>
  <dc:description/>
  <cp:lastModifiedBy>Judith M. Langhans</cp:lastModifiedBy>
  <cp:revision>4</cp:revision>
  <cp:lastPrinted>2013-03-12T14:00:00Z</cp:lastPrinted>
  <dcterms:created xsi:type="dcterms:W3CDTF">2013-03-12T13:41:00Z</dcterms:created>
  <dcterms:modified xsi:type="dcterms:W3CDTF">2013-03-12T17:13:00Z</dcterms:modified>
</cp:coreProperties>
</file>