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8A58B" w14:textId="31C1DF41" w:rsidR="00DC7EB2" w:rsidRDefault="003824BB" w:rsidP="00DF25A2">
      <w:pPr>
        <w:spacing w:after="0" w:line="240" w:lineRule="auto"/>
        <w:sectPr w:rsidR="00DC7EB2" w:rsidSect="009F549D">
          <w:headerReference w:type="default" r:id="rId8"/>
          <w:footerReference w:type="default" r:id="rId9"/>
          <w:pgSz w:w="12240" w:h="15840"/>
          <w:pgMar w:top="3690" w:right="1440" w:bottom="1440" w:left="1440" w:header="720" w:footer="720" w:gutter="0"/>
          <w:cols w:space="720"/>
          <w:docGrid w:linePitch="360"/>
        </w:sectPr>
      </w:pPr>
      <w:r w:rsidRPr="003824BB">
        <w:rPr>
          <w:noProof/>
        </w:rPr>
        <mc:AlternateContent>
          <mc:Choice Requires="wps">
            <w:drawing>
              <wp:anchor distT="0" distB="0" distL="114300" distR="114300" simplePos="0" relativeHeight="251660288" behindDoc="0" locked="1" layoutInCell="1" allowOverlap="1" wp14:anchorId="0A3715F4" wp14:editId="759E8685">
                <wp:simplePos x="0" y="0"/>
                <wp:positionH relativeFrom="column">
                  <wp:posOffset>4206240</wp:posOffset>
                </wp:positionH>
                <wp:positionV relativeFrom="page">
                  <wp:posOffset>967740</wp:posOffset>
                </wp:positionV>
                <wp:extent cx="2340610" cy="487680"/>
                <wp:effectExtent l="0" t="0" r="2540" b="7620"/>
                <wp:wrapNone/>
                <wp:docPr id="27" name="Text Box 27"/>
                <wp:cNvGraphicFramePr/>
                <a:graphic xmlns:a="http://schemas.openxmlformats.org/drawingml/2006/main">
                  <a:graphicData uri="http://schemas.microsoft.com/office/word/2010/wordprocessingShape">
                    <wps:wsp>
                      <wps:cNvSpPr txBox="1"/>
                      <wps:spPr>
                        <a:xfrm>
                          <a:off x="0" y="0"/>
                          <a:ext cx="2340610" cy="487680"/>
                        </a:xfrm>
                        <a:prstGeom prst="rect">
                          <a:avLst/>
                        </a:prstGeom>
                        <a:noFill/>
                        <a:ln w="6350">
                          <a:noFill/>
                        </a:ln>
                      </wps:spPr>
                      <wps:txbx>
                        <w:txbxContent>
                          <w:p w14:paraId="712A75D9" w14:textId="77777777" w:rsidR="003824BB" w:rsidRPr="00373489" w:rsidRDefault="00D200F9" w:rsidP="00373489">
                            <w:pPr>
                              <w:pStyle w:val="DartmouthHealthLocation"/>
                            </w:pPr>
                            <w:r>
                              <w:t>The Hitchcock Foundation</w:t>
                            </w:r>
                          </w:p>
                          <w:p w14:paraId="04F800F1" w14:textId="77777777" w:rsidR="003824BB" w:rsidRDefault="00D200F9" w:rsidP="00D200F9">
                            <w:pPr>
                              <w:pStyle w:val="Department"/>
                            </w:pPr>
                            <w:r>
                              <w:t>One Medical Center Drive</w:t>
                            </w:r>
                          </w:p>
                          <w:p w14:paraId="3948E1D0" w14:textId="77777777" w:rsidR="00D200F9" w:rsidRDefault="00D200F9" w:rsidP="00D200F9">
                            <w:pPr>
                              <w:pStyle w:val="Department"/>
                            </w:pPr>
                            <w:r>
                              <w:t>Lebanon, NH  03756</w:t>
                            </w:r>
                          </w:p>
                          <w:p w14:paraId="3C0BAE3F" w14:textId="77777777" w:rsidR="00D200F9" w:rsidRPr="00373489" w:rsidRDefault="00D200F9" w:rsidP="00D200F9">
                            <w:pPr>
                              <w:pStyle w:val="Department"/>
                            </w:pP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3715F4" id="_x0000_t202" coordsize="21600,21600" o:spt="202" path="m,l,21600r21600,l21600,xe">
                <v:stroke joinstyle="miter"/>
                <v:path gradientshapeok="t" o:connecttype="rect"/>
              </v:shapetype>
              <v:shape id="Text Box 27" o:spid="_x0000_s1026" type="#_x0000_t202" style="position:absolute;margin-left:331.2pt;margin-top:76.2pt;width:184.3pt;height: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" filled="f" stroked="f" strokeweight=".5pt">
                <v:textbox inset="0,0,0,0">
                  <w:txbxContent>
                    <w:p w14:paraId="712A75D9" w14:textId="77777777" w:rsidR="003824BB" w:rsidRPr="00373489" w:rsidRDefault="00D200F9" w:rsidP="00373489">
                      <w:pPr>
                        <w:pStyle w:val="DartmouthHealthLocation"/>
                      </w:pPr>
                      <w:r>
                        <w:t>The Hitchcock Foundation</w:t>
                      </w:r>
                    </w:p>
                    <w:p w14:paraId="04F800F1" w14:textId="77777777" w:rsidR="003824BB" w:rsidRDefault="00D200F9" w:rsidP="00D200F9">
                      <w:pPr>
                        <w:pStyle w:val="Department"/>
                      </w:pPr>
                      <w:r>
                        <w:t>One Medical Center Drive</w:t>
                      </w:r>
                    </w:p>
                    <w:p w14:paraId="3948E1D0" w14:textId="77777777" w:rsidR="00D200F9" w:rsidRDefault="00D200F9" w:rsidP="00D200F9">
                      <w:pPr>
                        <w:pStyle w:val="Department"/>
                      </w:pPr>
                      <w:r>
                        <w:t>Lebanon, NH  03756</w:t>
                      </w:r>
                    </w:p>
                    <w:p w14:paraId="3C0BAE3F" w14:textId="77777777" w:rsidR="00D200F9" w:rsidRPr="00373489" w:rsidRDefault="00D200F9" w:rsidP="00D200F9">
                      <w:pPr>
                        <w:pStyle w:val="Department"/>
                      </w:pPr>
                      <w:r>
                        <w:t xml:space="preserve"> </w:t>
                      </w:r>
                    </w:p>
                  </w:txbxContent>
                </v:textbox>
                <w10:wrap anchory="page"/>
                <w10:anchorlock/>
              </v:shape>
            </w:pict>
          </mc:Fallback>
        </mc:AlternateContent>
      </w:r>
    </w:p>
    <w:p w14:paraId="08B38603" w14:textId="77777777" w:rsidR="001D77BE" w:rsidRPr="00DF25A2" w:rsidRDefault="001D77BE" w:rsidP="00DF25A2">
      <w:pPr>
        <w:spacing w:after="0" w:line="240" w:lineRule="auto"/>
        <w:ind w:left="-180" w:right="-86"/>
        <w:jc w:val="center"/>
        <w:rPr>
          <w:rFonts w:asciiTheme="minorHAnsi" w:hAnsiTheme="minorHAnsi" w:cstheme="minorHAnsi"/>
          <w:b/>
          <w:caps/>
          <w:sz w:val="32"/>
        </w:rPr>
      </w:pPr>
      <w:r w:rsidRPr="00DF25A2">
        <w:rPr>
          <w:rFonts w:asciiTheme="minorHAnsi" w:hAnsiTheme="minorHAnsi" w:cstheme="minorHAnsi"/>
          <w:b/>
          <w:caps/>
          <w:sz w:val="32"/>
        </w:rPr>
        <w:t xml:space="preserve">THE HITCHCOCK FOUNDATION SCHOLAR </w:t>
      </w:r>
    </w:p>
    <w:p w14:paraId="6A28E3A0" w14:textId="422492C0" w:rsidR="001D77BE" w:rsidRPr="00DF25A2" w:rsidRDefault="001D77BE" w:rsidP="00DF25A2">
      <w:pPr>
        <w:spacing w:after="0" w:line="240" w:lineRule="auto"/>
        <w:ind w:right="-86"/>
        <w:jc w:val="center"/>
        <w:rPr>
          <w:rFonts w:asciiTheme="minorHAnsi" w:hAnsiTheme="minorHAnsi" w:cstheme="minorHAnsi"/>
          <w:b/>
          <w:caps/>
          <w:sz w:val="24"/>
          <w:szCs w:val="24"/>
        </w:rPr>
      </w:pPr>
      <w:r w:rsidRPr="00DF25A2">
        <w:rPr>
          <w:rFonts w:asciiTheme="minorHAnsi" w:hAnsiTheme="minorHAnsi" w:cstheme="minorHAnsi"/>
          <w:b/>
          <w:caps/>
          <w:sz w:val="24"/>
          <w:szCs w:val="24"/>
        </w:rPr>
        <w:t>CAREER DEVELOPMENT Award</w:t>
      </w:r>
    </w:p>
    <w:p w14:paraId="3DB1565B" w14:textId="77777777" w:rsidR="00D37D4A" w:rsidRPr="00DF25A2" w:rsidRDefault="00D37D4A" w:rsidP="00DF25A2">
      <w:pPr>
        <w:spacing w:after="0" w:line="240" w:lineRule="auto"/>
        <w:ind w:right="-86"/>
        <w:jc w:val="center"/>
        <w:rPr>
          <w:rFonts w:asciiTheme="minorHAnsi" w:hAnsiTheme="minorHAnsi" w:cstheme="minorHAnsi"/>
          <w:b/>
          <w:caps/>
          <w:sz w:val="24"/>
          <w:szCs w:val="24"/>
        </w:rPr>
      </w:pPr>
    </w:p>
    <w:p w14:paraId="574AA3BE" w14:textId="17FA153D" w:rsidR="001D77BE" w:rsidRPr="00DF25A2" w:rsidRDefault="001D77BE" w:rsidP="0014228A">
      <w:pPr>
        <w:spacing w:after="0" w:line="240" w:lineRule="auto"/>
        <w:ind w:left="-720" w:right="-86"/>
        <w:rPr>
          <w:rFonts w:asciiTheme="minorHAnsi" w:hAnsiTheme="minorHAnsi" w:cstheme="minorHAnsi"/>
          <w:b/>
          <w:caps/>
          <w:sz w:val="24"/>
          <w:szCs w:val="24"/>
          <w:u w:val="single"/>
        </w:rPr>
      </w:pPr>
      <w:r w:rsidRPr="00DF25A2">
        <w:rPr>
          <w:rFonts w:asciiTheme="minorHAnsi" w:hAnsiTheme="minorHAnsi" w:cstheme="minorHAnsi"/>
          <w:b/>
          <w:sz w:val="24"/>
          <w:szCs w:val="24"/>
          <w:u w:val="single"/>
        </w:rPr>
        <w:t>PURPOSE OF THE PROGRAM</w:t>
      </w:r>
    </w:p>
    <w:p w14:paraId="4393099E" w14:textId="04C4F19E" w:rsidR="00DC27A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The purpose of The Hitchcock Foundation Scholar’s Program </w:t>
      </w:r>
      <w:r w:rsidR="004C514E">
        <w:rPr>
          <w:rFonts w:asciiTheme="minorHAnsi" w:hAnsiTheme="minorHAnsi" w:cstheme="minorHAnsi"/>
          <w:sz w:val="24"/>
          <w:szCs w:val="24"/>
        </w:rPr>
        <w:t xml:space="preserve">(“Program”) </w:t>
      </w:r>
      <w:r w:rsidRPr="00DF25A2">
        <w:rPr>
          <w:rFonts w:asciiTheme="minorHAnsi" w:hAnsiTheme="minorHAnsi" w:cstheme="minorHAnsi"/>
          <w:sz w:val="24"/>
          <w:szCs w:val="24"/>
        </w:rPr>
        <w:t xml:space="preserve">is to increase the pool of extramurally funded, clinically oriented researchers at </w:t>
      </w:r>
      <w:r w:rsidR="00DF25A2">
        <w:rPr>
          <w:rFonts w:asciiTheme="minorHAnsi" w:hAnsiTheme="minorHAnsi" w:cstheme="minorHAnsi"/>
          <w:sz w:val="24"/>
          <w:szCs w:val="24"/>
        </w:rPr>
        <w:t xml:space="preserve">the </w:t>
      </w:r>
      <w:r w:rsidRPr="00DF25A2">
        <w:rPr>
          <w:rFonts w:asciiTheme="minorHAnsi" w:hAnsiTheme="minorHAnsi" w:cstheme="minorHAnsi"/>
          <w:sz w:val="24"/>
          <w:szCs w:val="24"/>
        </w:rPr>
        <w:t xml:space="preserve">Dartmouth-Hitchcock Medical Center </w:t>
      </w:r>
      <w:r w:rsidR="004C514E">
        <w:rPr>
          <w:rFonts w:asciiTheme="minorHAnsi" w:hAnsiTheme="minorHAnsi" w:cstheme="minorHAnsi"/>
          <w:sz w:val="24"/>
          <w:szCs w:val="24"/>
        </w:rPr>
        <w:t xml:space="preserve">(“DH”) </w:t>
      </w:r>
      <w:r w:rsidRPr="00DF25A2">
        <w:rPr>
          <w:rFonts w:asciiTheme="minorHAnsi" w:hAnsiTheme="minorHAnsi" w:cstheme="minorHAnsi"/>
          <w:sz w:val="24"/>
          <w:szCs w:val="24"/>
        </w:rPr>
        <w:t xml:space="preserve">and Dartmouth College.  </w:t>
      </w:r>
    </w:p>
    <w:p w14:paraId="37568801" w14:textId="77777777" w:rsidR="00DC27AE" w:rsidRPr="00DF25A2" w:rsidRDefault="00DC27AE" w:rsidP="0014228A">
      <w:pPr>
        <w:spacing w:after="0" w:line="240" w:lineRule="auto"/>
        <w:ind w:left="-720" w:right="-86"/>
        <w:rPr>
          <w:rFonts w:asciiTheme="minorHAnsi" w:hAnsiTheme="minorHAnsi" w:cstheme="minorHAnsi"/>
          <w:sz w:val="24"/>
          <w:szCs w:val="24"/>
        </w:rPr>
      </w:pPr>
    </w:p>
    <w:p w14:paraId="27953DA2" w14:textId="053B5663" w:rsid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To help achieve this goal, the Program provides </w:t>
      </w:r>
      <w:r w:rsidR="00C329A1" w:rsidRPr="00DF25A2">
        <w:rPr>
          <w:rFonts w:asciiTheme="minorHAnsi" w:hAnsiTheme="minorHAnsi" w:cstheme="minorHAnsi"/>
          <w:sz w:val="24"/>
          <w:szCs w:val="24"/>
        </w:rPr>
        <w:t>two-year</w:t>
      </w:r>
      <w:r w:rsidRPr="00DF25A2">
        <w:rPr>
          <w:rFonts w:asciiTheme="minorHAnsi" w:hAnsiTheme="minorHAnsi" w:cstheme="minorHAnsi"/>
          <w:sz w:val="24"/>
          <w:szCs w:val="24"/>
        </w:rPr>
        <w:t xml:space="preserve"> career development awards</w:t>
      </w:r>
      <w:r w:rsidR="00E73F82">
        <w:rPr>
          <w:rFonts w:asciiTheme="minorHAnsi" w:hAnsiTheme="minorHAnsi" w:cstheme="minorHAnsi"/>
          <w:sz w:val="24"/>
          <w:szCs w:val="24"/>
        </w:rPr>
        <w:t xml:space="preserve"> (“Award”)</w:t>
      </w:r>
      <w:r w:rsidRPr="00DF25A2">
        <w:rPr>
          <w:rFonts w:asciiTheme="minorHAnsi" w:hAnsiTheme="minorHAnsi" w:cstheme="minorHAnsi"/>
          <w:sz w:val="24"/>
          <w:szCs w:val="24"/>
        </w:rPr>
        <w:t xml:space="preserve"> to promising young investigators</w:t>
      </w:r>
      <w:r w:rsidR="00DF25A2">
        <w:rPr>
          <w:rFonts w:asciiTheme="minorHAnsi" w:hAnsiTheme="minorHAnsi" w:cstheme="minorHAnsi"/>
          <w:sz w:val="24"/>
          <w:szCs w:val="24"/>
        </w:rPr>
        <w:t xml:space="preserve"> - </w:t>
      </w:r>
      <w:r w:rsidRPr="00DF25A2">
        <w:rPr>
          <w:rFonts w:asciiTheme="minorHAnsi" w:hAnsiTheme="minorHAnsi" w:cstheme="minorHAnsi"/>
          <w:sz w:val="24"/>
          <w:szCs w:val="24"/>
        </w:rPr>
        <w:t>Hitchcock Foundation Scholars</w:t>
      </w:r>
      <w:r w:rsidR="00DF25A2">
        <w:rPr>
          <w:rFonts w:asciiTheme="minorHAnsi" w:hAnsiTheme="minorHAnsi" w:cstheme="minorHAnsi"/>
          <w:sz w:val="24"/>
          <w:szCs w:val="24"/>
        </w:rPr>
        <w:t xml:space="preserve"> -</w:t>
      </w:r>
      <w:r w:rsidRPr="00DF25A2">
        <w:rPr>
          <w:rFonts w:asciiTheme="minorHAnsi" w:hAnsiTheme="minorHAnsi" w:cstheme="minorHAnsi"/>
          <w:sz w:val="24"/>
          <w:szCs w:val="24"/>
        </w:rPr>
        <w:t xml:space="preserve"> who are committed to clinically oriented research and are members of academic departments equally committed to their careers. </w:t>
      </w:r>
    </w:p>
    <w:p w14:paraId="26493671" w14:textId="77777777" w:rsidR="00DF25A2" w:rsidRDefault="00DF25A2" w:rsidP="0014228A">
      <w:pPr>
        <w:spacing w:after="0" w:line="240" w:lineRule="auto"/>
        <w:ind w:left="-720" w:right="-86"/>
        <w:rPr>
          <w:rFonts w:asciiTheme="minorHAnsi" w:hAnsiTheme="minorHAnsi" w:cstheme="minorHAnsi"/>
          <w:sz w:val="24"/>
          <w:szCs w:val="24"/>
        </w:rPr>
      </w:pPr>
    </w:p>
    <w:p w14:paraId="6578A330" w14:textId="63D3465B" w:rsidR="001D77BE" w:rsidRDefault="001D77BE" w:rsidP="0014228A">
      <w:pPr>
        <w:spacing w:after="0" w:line="240" w:lineRule="auto"/>
        <w:ind w:left="-720" w:right="-86"/>
        <w:rPr>
          <w:rFonts w:asciiTheme="minorHAnsi" w:hAnsiTheme="minorHAnsi" w:cstheme="minorHAnsi"/>
          <w:sz w:val="24"/>
          <w:szCs w:val="24"/>
        </w:rPr>
      </w:pPr>
      <w:r w:rsidRPr="0014228A">
        <w:rPr>
          <w:rFonts w:asciiTheme="minorHAnsi" w:hAnsiTheme="minorHAnsi" w:cstheme="minorHAnsi"/>
          <w:sz w:val="24"/>
          <w:szCs w:val="24"/>
        </w:rPr>
        <w:t>The applicant must hold a regular faculty appointment and demonstrate the ability to commit not less than fifty percent (50%) effort to career development for the duration of the award.</w:t>
      </w:r>
      <w:r w:rsidRPr="00DF25A2">
        <w:rPr>
          <w:rFonts w:asciiTheme="minorHAnsi" w:hAnsiTheme="minorHAnsi" w:cstheme="minorHAnsi"/>
          <w:sz w:val="24"/>
          <w:szCs w:val="24"/>
        </w:rPr>
        <w:t xml:space="preserve">  The involvement of an enthusiastic mentor is also required.  </w:t>
      </w:r>
    </w:p>
    <w:p w14:paraId="33977084" w14:textId="77777777" w:rsidR="00346F3D" w:rsidRDefault="00346F3D" w:rsidP="0014228A">
      <w:pPr>
        <w:spacing w:after="0" w:line="240" w:lineRule="auto"/>
        <w:ind w:left="-720" w:right="-86"/>
        <w:rPr>
          <w:rFonts w:asciiTheme="minorHAnsi" w:hAnsiTheme="minorHAnsi" w:cstheme="minorHAnsi"/>
          <w:sz w:val="24"/>
          <w:szCs w:val="24"/>
        </w:rPr>
      </w:pPr>
    </w:p>
    <w:p w14:paraId="7FAB8742" w14:textId="77777777" w:rsidR="00346F3D" w:rsidRDefault="00346F3D" w:rsidP="00346F3D">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Funds for The Hitchcock Foundation Scholar's Program are provided by the Tiffany Blake and Joshua Burnett endowments </w:t>
      </w:r>
      <w:r>
        <w:rPr>
          <w:rFonts w:asciiTheme="minorHAnsi" w:hAnsiTheme="minorHAnsi" w:cstheme="minorHAnsi"/>
          <w:sz w:val="24"/>
          <w:szCs w:val="24"/>
        </w:rPr>
        <w:t>held by</w:t>
      </w:r>
      <w:r w:rsidRPr="00DF25A2">
        <w:rPr>
          <w:rFonts w:asciiTheme="minorHAnsi" w:hAnsiTheme="minorHAnsi" w:cstheme="minorHAnsi"/>
          <w:sz w:val="24"/>
          <w:szCs w:val="24"/>
        </w:rPr>
        <w:t xml:space="preserve"> The Hitchcock Foundation.</w:t>
      </w:r>
    </w:p>
    <w:p w14:paraId="294CBAEB" w14:textId="77777777" w:rsidR="00346F3D" w:rsidRPr="00DF25A2" w:rsidRDefault="00346F3D" w:rsidP="0014228A">
      <w:pPr>
        <w:spacing w:after="0" w:line="240" w:lineRule="auto"/>
        <w:ind w:left="-720" w:right="-86"/>
        <w:rPr>
          <w:rFonts w:asciiTheme="minorHAnsi" w:hAnsiTheme="minorHAnsi" w:cstheme="minorHAnsi"/>
          <w:sz w:val="24"/>
          <w:szCs w:val="24"/>
        </w:rPr>
      </w:pPr>
    </w:p>
    <w:p w14:paraId="6019493E" w14:textId="77777777" w:rsidR="00D37D4A" w:rsidRPr="00DF25A2" w:rsidRDefault="00D37D4A" w:rsidP="0014228A">
      <w:pPr>
        <w:spacing w:after="0" w:line="240" w:lineRule="auto"/>
        <w:ind w:left="-720" w:right="-86"/>
        <w:rPr>
          <w:rFonts w:asciiTheme="minorHAnsi" w:hAnsiTheme="minorHAnsi" w:cstheme="minorHAnsi"/>
          <w:sz w:val="24"/>
          <w:szCs w:val="24"/>
        </w:rPr>
      </w:pPr>
    </w:p>
    <w:p w14:paraId="55257973" w14:textId="33D8AF81" w:rsidR="001D77BE" w:rsidRPr="00DF25A2" w:rsidRDefault="001D77BE" w:rsidP="0014228A">
      <w:pPr>
        <w:tabs>
          <w:tab w:val="center" w:pos="-540"/>
          <w:tab w:val="center" w:pos="-450"/>
          <w:tab w:val="right" w:pos="8560"/>
        </w:tabs>
        <w:spacing w:after="0" w:line="240" w:lineRule="auto"/>
        <w:ind w:left="-720" w:right="-86"/>
        <w:rPr>
          <w:rFonts w:asciiTheme="minorHAnsi" w:hAnsiTheme="minorHAnsi" w:cstheme="minorHAnsi"/>
          <w:sz w:val="24"/>
          <w:szCs w:val="24"/>
          <w:u w:val="single"/>
        </w:rPr>
      </w:pPr>
      <w:r w:rsidRPr="00DF25A2">
        <w:rPr>
          <w:rFonts w:asciiTheme="minorHAnsi" w:hAnsiTheme="minorHAnsi" w:cstheme="minorHAnsi"/>
          <w:b/>
          <w:sz w:val="24"/>
          <w:szCs w:val="24"/>
          <w:u w:val="single"/>
        </w:rPr>
        <w:t>ELIGIBILITY</w:t>
      </w:r>
    </w:p>
    <w:p w14:paraId="5346F7EB" w14:textId="64A1DC78" w:rsidR="0014228A"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Applicants must</w:t>
      </w:r>
      <w:r w:rsidR="0014228A">
        <w:rPr>
          <w:rFonts w:asciiTheme="minorHAnsi" w:hAnsiTheme="minorHAnsi" w:cstheme="minorHAnsi"/>
          <w:sz w:val="24"/>
          <w:szCs w:val="24"/>
        </w:rPr>
        <w:t>:</w:t>
      </w:r>
      <w:r w:rsidRPr="00DF25A2">
        <w:rPr>
          <w:rFonts w:asciiTheme="minorHAnsi" w:hAnsiTheme="minorHAnsi" w:cstheme="minorHAnsi"/>
          <w:sz w:val="24"/>
          <w:szCs w:val="24"/>
        </w:rPr>
        <w:t xml:space="preserve"> </w:t>
      </w:r>
    </w:p>
    <w:p w14:paraId="309B838C" w14:textId="3CBF97B5" w:rsidR="0014228A" w:rsidRPr="004C514E" w:rsidRDefault="004C514E" w:rsidP="004C514E">
      <w:pPr>
        <w:pStyle w:val="ListParagraph"/>
        <w:numPr>
          <w:ilvl w:val="0"/>
          <w:numId w:val="1"/>
        </w:numPr>
        <w:spacing w:after="0" w:line="240" w:lineRule="auto"/>
        <w:ind w:right="-86"/>
        <w:rPr>
          <w:rFonts w:asciiTheme="minorHAnsi" w:hAnsiTheme="minorHAnsi" w:cstheme="minorHAnsi"/>
          <w:sz w:val="24"/>
          <w:szCs w:val="24"/>
        </w:rPr>
      </w:pPr>
      <w:r>
        <w:rPr>
          <w:rFonts w:asciiTheme="minorHAnsi" w:hAnsiTheme="minorHAnsi" w:cstheme="minorHAnsi"/>
          <w:sz w:val="24"/>
          <w:szCs w:val="24"/>
        </w:rPr>
        <w:t>H</w:t>
      </w:r>
      <w:r w:rsidR="001D77BE" w:rsidRPr="004C514E">
        <w:rPr>
          <w:rFonts w:asciiTheme="minorHAnsi" w:hAnsiTheme="minorHAnsi" w:cstheme="minorHAnsi"/>
          <w:sz w:val="24"/>
          <w:szCs w:val="24"/>
        </w:rPr>
        <w:t xml:space="preserve">old a terminal degree appropriate to their discipline </w:t>
      </w:r>
    </w:p>
    <w:p w14:paraId="59737604" w14:textId="34CFA52B" w:rsidR="0014228A" w:rsidRPr="004C514E" w:rsidRDefault="004C514E" w:rsidP="004C514E">
      <w:pPr>
        <w:pStyle w:val="ListParagraph"/>
        <w:numPr>
          <w:ilvl w:val="0"/>
          <w:numId w:val="1"/>
        </w:numPr>
        <w:spacing w:after="0" w:line="240" w:lineRule="auto"/>
        <w:ind w:right="-86"/>
        <w:rPr>
          <w:rFonts w:asciiTheme="minorHAnsi" w:hAnsiTheme="minorHAnsi" w:cstheme="minorHAnsi"/>
          <w:sz w:val="24"/>
          <w:szCs w:val="24"/>
        </w:rPr>
      </w:pPr>
      <w:r>
        <w:rPr>
          <w:rFonts w:asciiTheme="minorHAnsi" w:hAnsiTheme="minorHAnsi" w:cstheme="minorHAnsi"/>
          <w:sz w:val="24"/>
          <w:szCs w:val="24"/>
        </w:rPr>
        <w:t>H</w:t>
      </w:r>
      <w:r w:rsidR="0014228A" w:rsidRPr="004C514E">
        <w:rPr>
          <w:rFonts w:asciiTheme="minorHAnsi" w:hAnsiTheme="minorHAnsi" w:cstheme="minorHAnsi"/>
          <w:sz w:val="24"/>
          <w:szCs w:val="24"/>
        </w:rPr>
        <w:t>ave completed their clinical training at the initiation of the award</w:t>
      </w:r>
    </w:p>
    <w:p w14:paraId="0EEB88E7" w14:textId="2C531598" w:rsidR="0014228A" w:rsidRDefault="004C514E" w:rsidP="004C514E">
      <w:pPr>
        <w:pStyle w:val="ListParagraph"/>
        <w:numPr>
          <w:ilvl w:val="0"/>
          <w:numId w:val="1"/>
        </w:numPr>
        <w:spacing w:after="0" w:line="240" w:lineRule="auto"/>
        <w:ind w:right="-86"/>
        <w:rPr>
          <w:rFonts w:asciiTheme="minorHAnsi" w:hAnsiTheme="minorHAnsi" w:cstheme="minorHAnsi"/>
          <w:sz w:val="24"/>
          <w:szCs w:val="24"/>
        </w:rPr>
      </w:pPr>
      <w:r>
        <w:rPr>
          <w:rFonts w:asciiTheme="minorHAnsi" w:hAnsiTheme="minorHAnsi" w:cstheme="minorHAnsi"/>
          <w:sz w:val="24"/>
          <w:szCs w:val="24"/>
        </w:rPr>
        <w:t>H</w:t>
      </w:r>
      <w:r w:rsidR="001D77BE" w:rsidRPr="004C514E">
        <w:rPr>
          <w:rFonts w:asciiTheme="minorHAnsi" w:hAnsiTheme="minorHAnsi" w:cstheme="minorHAnsi"/>
          <w:sz w:val="24"/>
          <w:szCs w:val="24"/>
        </w:rPr>
        <w:t xml:space="preserve">old a regular faculty appointment </w:t>
      </w:r>
      <w:r w:rsidR="0014228A" w:rsidRPr="004C514E">
        <w:rPr>
          <w:rFonts w:asciiTheme="minorHAnsi" w:hAnsiTheme="minorHAnsi" w:cstheme="minorHAnsi"/>
          <w:sz w:val="24"/>
          <w:szCs w:val="24"/>
        </w:rPr>
        <w:t>at the level of Instructor, Assistant Professor</w:t>
      </w:r>
      <w:r w:rsidR="001D77BE" w:rsidRPr="004C514E">
        <w:rPr>
          <w:rFonts w:asciiTheme="minorHAnsi" w:hAnsiTheme="minorHAnsi" w:cstheme="minorHAnsi"/>
          <w:sz w:val="24"/>
          <w:szCs w:val="24"/>
        </w:rPr>
        <w:t xml:space="preserve"> </w:t>
      </w:r>
      <w:r w:rsidR="0014228A" w:rsidRPr="004C514E">
        <w:rPr>
          <w:rFonts w:asciiTheme="minorHAnsi" w:hAnsiTheme="minorHAnsi" w:cstheme="minorHAnsi"/>
          <w:sz w:val="24"/>
          <w:szCs w:val="24"/>
        </w:rPr>
        <w:t>or</w:t>
      </w:r>
      <w:r w:rsidR="001D77BE" w:rsidRPr="004C514E">
        <w:rPr>
          <w:rFonts w:asciiTheme="minorHAnsi" w:hAnsiTheme="minorHAnsi" w:cstheme="minorHAnsi"/>
          <w:sz w:val="24"/>
          <w:szCs w:val="24"/>
        </w:rPr>
        <w:t xml:space="preserve"> Associate Professor</w:t>
      </w:r>
    </w:p>
    <w:p w14:paraId="15ABE36C" w14:textId="63F3CB82" w:rsidR="00897669" w:rsidRPr="004C514E" w:rsidRDefault="00897669" w:rsidP="004C514E">
      <w:pPr>
        <w:pStyle w:val="ListParagraph"/>
        <w:numPr>
          <w:ilvl w:val="0"/>
          <w:numId w:val="1"/>
        </w:numPr>
        <w:spacing w:after="0" w:line="240" w:lineRule="auto"/>
        <w:ind w:right="-86"/>
        <w:rPr>
          <w:rFonts w:asciiTheme="minorHAnsi" w:hAnsiTheme="minorHAnsi" w:cstheme="minorHAnsi"/>
          <w:sz w:val="24"/>
          <w:szCs w:val="24"/>
        </w:rPr>
      </w:pPr>
      <w:r>
        <w:rPr>
          <w:rFonts w:asciiTheme="minorHAnsi" w:hAnsiTheme="minorHAnsi" w:cstheme="minorHAnsi"/>
          <w:sz w:val="24"/>
          <w:szCs w:val="24"/>
        </w:rPr>
        <w:t>Be a full-time employee (1.0 FTE)</w:t>
      </w:r>
    </w:p>
    <w:p w14:paraId="32988261" w14:textId="64A8374D" w:rsidR="0014228A" w:rsidRPr="004C514E" w:rsidRDefault="0014228A" w:rsidP="004C514E">
      <w:pPr>
        <w:pStyle w:val="ListParagraph"/>
        <w:numPr>
          <w:ilvl w:val="0"/>
          <w:numId w:val="1"/>
        </w:numPr>
        <w:spacing w:after="0" w:line="240" w:lineRule="auto"/>
        <w:ind w:right="-86"/>
        <w:rPr>
          <w:rFonts w:asciiTheme="minorHAnsi" w:hAnsiTheme="minorHAnsi" w:cstheme="minorHAnsi"/>
          <w:sz w:val="24"/>
          <w:szCs w:val="24"/>
        </w:rPr>
      </w:pPr>
      <w:r w:rsidRPr="004C514E">
        <w:rPr>
          <w:rFonts w:asciiTheme="minorHAnsi" w:hAnsiTheme="minorHAnsi" w:cstheme="minorHAnsi"/>
          <w:sz w:val="24"/>
          <w:szCs w:val="24"/>
        </w:rPr>
        <w:t>Be eligible for at least 50% protected time, as demonstrated by written commitment from their Department Chair/Center Director</w:t>
      </w:r>
    </w:p>
    <w:p w14:paraId="53646FD3" w14:textId="25C26FB3" w:rsidR="0014228A" w:rsidRPr="004C514E" w:rsidRDefault="0014228A" w:rsidP="004C514E">
      <w:pPr>
        <w:pStyle w:val="ListParagraph"/>
        <w:numPr>
          <w:ilvl w:val="0"/>
          <w:numId w:val="1"/>
        </w:numPr>
        <w:spacing w:after="0" w:line="240" w:lineRule="auto"/>
        <w:ind w:right="-86"/>
        <w:rPr>
          <w:rFonts w:asciiTheme="minorHAnsi" w:hAnsiTheme="minorHAnsi" w:cstheme="minorHAnsi"/>
          <w:sz w:val="24"/>
          <w:szCs w:val="24"/>
        </w:rPr>
      </w:pPr>
      <w:r w:rsidRPr="004C514E">
        <w:rPr>
          <w:rFonts w:asciiTheme="minorHAnsi" w:hAnsiTheme="minorHAnsi" w:cstheme="minorHAnsi"/>
          <w:sz w:val="24"/>
          <w:szCs w:val="24"/>
        </w:rPr>
        <w:t>Have an enthusiastic and engaged mentor</w:t>
      </w:r>
    </w:p>
    <w:p w14:paraId="19B121D9" w14:textId="0CCEABB7" w:rsidR="001D77BE" w:rsidRPr="004C514E" w:rsidRDefault="004C514E" w:rsidP="004C514E">
      <w:pPr>
        <w:pStyle w:val="ListParagraph"/>
        <w:numPr>
          <w:ilvl w:val="0"/>
          <w:numId w:val="1"/>
        </w:numPr>
        <w:spacing w:after="0" w:line="240" w:lineRule="auto"/>
        <w:ind w:right="-86"/>
        <w:rPr>
          <w:rFonts w:asciiTheme="minorHAnsi" w:hAnsiTheme="minorHAnsi" w:cstheme="minorHAnsi"/>
          <w:sz w:val="24"/>
          <w:szCs w:val="24"/>
        </w:rPr>
      </w:pPr>
      <w:r>
        <w:rPr>
          <w:rFonts w:asciiTheme="minorHAnsi" w:hAnsiTheme="minorHAnsi" w:cstheme="minorHAnsi"/>
          <w:sz w:val="24"/>
          <w:szCs w:val="24"/>
        </w:rPr>
        <w:t>N</w:t>
      </w:r>
      <w:r w:rsidR="0014228A" w:rsidRPr="004C514E">
        <w:rPr>
          <w:rFonts w:asciiTheme="minorHAnsi" w:hAnsiTheme="minorHAnsi" w:cstheme="minorHAnsi"/>
          <w:sz w:val="24"/>
          <w:szCs w:val="24"/>
        </w:rPr>
        <w:t>ot</w:t>
      </w:r>
      <w:r w:rsidR="001D77BE" w:rsidRPr="004C514E">
        <w:rPr>
          <w:rFonts w:asciiTheme="minorHAnsi" w:hAnsiTheme="minorHAnsi" w:cstheme="minorHAnsi"/>
          <w:sz w:val="24"/>
          <w:szCs w:val="24"/>
        </w:rPr>
        <w:t xml:space="preserve"> have significant levels of </w:t>
      </w:r>
      <w:r w:rsidR="0014228A" w:rsidRPr="004C514E">
        <w:rPr>
          <w:rFonts w:asciiTheme="minorHAnsi" w:hAnsiTheme="minorHAnsi" w:cstheme="minorHAnsi"/>
          <w:sz w:val="24"/>
          <w:szCs w:val="24"/>
        </w:rPr>
        <w:t xml:space="preserve">past or present </w:t>
      </w:r>
      <w:r w:rsidR="001D77BE" w:rsidRPr="004C514E">
        <w:rPr>
          <w:rFonts w:asciiTheme="minorHAnsi" w:hAnsiTheme="minorHAnsi" w:cstheme="minorHAnsi"/>
          <w:sz w:val="24"/>
          <w:szCs w:val="24"/>
        </w:rPr>
        <w:t>extramural support</w:t>
      </w:r>
    </w:p>
    <w:p w14:paraId="74EE4684" w14:textId="25384ACC" w:rsidR="0014228A" w:rsidRPr="004C514E" w:rsidRDefault="004C514E" w:rsidP="004C514E">
      <w:pPr>
        <w:pStyle w:val="ListParagraph"/>
        <w:numPr>
          <w:ilvl w:val="0"/>
          <w:numId w:val="1"/>
        </w:numPr>
        <w:spacing w:after="0" w:line="240" w:lineRule="auto"/>
        <w:ind w:right="-86"/>
        <w:rPr>
          <w:rFonts w:asciiTheme="minorHAnsi" w:hAnsiTheme="minorHAnsi" w:cstheme="minorHAnsi"/>
          <w:sz w:val="24"/>
          <w:szCs w:val="24"/>
        </w:rPr>
      </w:pPr>
      <w:r>
        <w:rPr>
          <w:rFonts w:asciiTheme="minorHAnsi" w:hAnsiTheme="minorHAnsi" w:cstheme="minorHAnsi"/>
          <w:sz w:val="24"/>
          <w:szCs w:val="24"/>
        </w:rPr>
        <w:t>N</w:t>
      </w:r>
      <w:r w:rsidR="0014228A" w:rsidRPr="004C514E">
        <w:rPr>
          <w:rFonts w:asciiTheme="minorHAnsi" w:hAnsiTheme="minorHAnsi" w:cstheme="minorHAnsi"/>
          <w:sz w:val="24"/>
          <w:szCs w:val="24"/>
        </w:rPr>
        <w:t>ot have any other active Hitchcock Foundation awards (e.g. Pilot Research Grant)</w:t>
      </w:r>
    </w:p>
    <w:p w14:paraId="3B6C38FB" w14:textId="77777777" w:rsidR="00D37D4A" w:rsidRDefault="00D37D4A" w:rsidP="0014228A">
      <w:pPr>
        <w:spacing w:after="0" w:line="240" w:lineRule="auto"/>
        <w:ind w:left="-720" w:right="-86"/>
        <w:rPr>
          <w:rFonts w:asciiTheme="minorHAnsi" w:hAnsiTheme="minorHAnsi" w:cstheme="minorHAnsi"/>
          <w:sz w:val="24"/>
          <w:szCs w:val="24"/>
        </w:rPr>
      </w:pPr>
    </w:p>
    <w:p w14:paraId="40727DC6" w14:textId="77777777" w:rsidR="0014228A" w:rsidRDefault="0014228A" w:rsidP="0014228A">
      <w:pPr>
        <w:spacing w:after="0" w:line="240" w:lineRule="auto"/>
        <w:ind w:left="-720" w:right="-86"/>
        <w:rPr>
          <w:rFonts w:asciiTheme="minorHAnsi" w:hAnsiTheme="minorHAnsi" w:cstheme="minorHAnsi"/>
          <w:sz w:val="24"/>
          <w:szCs w:val="24"/>
        </w:rPr>
      </w:pPr>
    </w:p>
    <w:p w14:paraId="68544477" w14:textId="77777777" w:rsidR="004C514E" w:rsidRDefault="004C514E" w:rsidP="0014228A">
      <w:pPr>
        <w:spacing w:after="0" w:line="240" w:lineRule="auto"/>
        <w:ind w:left="-720" w:right="-86"/>
        <w:rPr>
          <w:rFonts w:asciiTheme="minorHAnsi" w:hAnsiTheme="minorHAnsi" w:cstheme="minorHAnsi"/>
          <w:sz w:val="24"/>
          <w:szCs w:val="24"/>
        </w:rPr>
      </w:pPr>
    </w:p>
    <w:p w14:paraId="649FC0C1" w14:textId="77777777" w:rsidR="004C514E" w:rsidRPr="00DF25A2" w:rsidRDefault="004C514E" w:rsidP="0014228A">
      <w:pPr>
        <w:spacing w:after="0" w:line="240" w:lineRule="auto"/>
        <w:ind w:left="-720" w:right="-86"/>
        <w:rPr>
          <w:rFonts w:asciiTheme="minorHAnsi" w:hAnsiTheme="minorHAnsi" w:cstheme="minorHAnsi"/>
          <w:sz w:val="24"/>
          <w:szCs w:val="24"/>
        </w:rPr>
      </w:pPr>
    </w:p>
    <w:p w14:paraId="41D2C309" w14:textId="0955E265" w:rsidR="001D77BE" w:rsidRPr="004C514E" w:rsidRDefault="001D77BE" w:rsidP="0014228A">
      <w:pPr>
        <w:spacing w:after="0" w:line="240" w:lineRule="auto"/>
        <w:ind w:left="-720" w:right="-86"/>
        <w:rPr>
          <w:rFonts w:asciiTheme="minorHAnsi" w:hAnsiTheme="minorHAnsi" w:cstheme="minorHAnsi"/>
          <w:b/>
          <w:sz w:val="24"/>
          <w:szCs w:val="24"/>
          <w:u w:val="single"/>
        </w:rPr>
      </w:pPr>
      <w:r w:rsidRPr="004C514E">
        <w:rPr>
          <w:rFonts w:asciiTheme="minorHAnsi" w:hAnsiTheme="minorHAnsi" w:cstheme="minorHAnsi"/>
          <w:b/>
          <w:sz w:val="24"/>
          <w:szCs w:val="24"/>
          <w:u w:val="single"/>
        </w:rPr>
        <w:t xml:space="preserve">AMOUNT AND DURATION OF </w:t>
      </w:r>
      <w:r w:rsidR="00E73F82">
        <w:rPr>
          <w:rFonts w:asciiTheme="minorHAnsi" w:hAnsiTheme="minorHAnsi" w:cstheme="minorHAnsi"/>
          <w:b/>
          <w:sz w:val="24"/>
          <w:szCs w:val="24"/>
          <w:u w:val="single"/>
        </w:rPr>
        <w:t>THE</w:t>
      </w:r>
      <w:r w:rsidRPr="004C514E">
        <w:rPr>
          <w:rFonts w:asciiTheme="minorHAnsi" w:hAnsiTheme="minorHAnsi" w:cstheme="minorHAnsi"/>
          <w:b/>
          <w:sz w:val="24"/>
          <w:szCs w:val="24"/>
          <w:u w:val="single"/>
        </w:rPr>
        <w:t xml:space="preserve"> AWARD</w:t>
      </w:r>
    </w:p>
    <w:p w14:paraId="3F395DA8" w14:textId="1275E0EA" w:rsidR="00EE2B94" w:rsidRPr="004C514E" w:rsidRDefault="001D77BE" w:rsidP="004C514E">
      <w:pPr>
        <w:pStyle w:val="ListParagraph"/>
        <w:numPr>
          <w:ilvl w:val="0"/>
          <w:numId w:val="2"/>
        </w:numPr>
        <w:spacing w:after="0" w:line="240" w:lineRule="auto"/>
        <w:ind w:right="-86"/>
        <w:rPr>
          <w:rFonts w:asciiTheme="minorHAnsi" w:hAnsiTheme="minorHAnsi" w:cstheme="minorHAnsi"/>
          <w:sz w:val="24"/>
          <w:szCs w:val="24"/>
        </w:rPr>
      </w:pPr>
      <w:r w:rsidRPr="004C514E">
        <w:rPr>
          <w:rFonts w:asciiTheme="minorHAnsi" w:hAnsiTheme="minorHAnsi" w:cstheme="minorHAnsi"/>
          <w:sz w:val="24"/>
          <w:szCs w:val="24"/>
        </w:rPr>
        <w:t>The Hitchcock Foundation will provide up to a total of $2</w:t>
      </w:r>
      <w:r w:rsidR="004C514E" w:rsidRPr="004C514E">
        <w:rPr>
          <w:rFonts w:asciiTheme="minorHAnsi" w:hAnsiTheme="minorHAnsi" w:cstheme="minorHAnsi"/>
          <w:sz w:val="24"/>
          <w:szCs w:val="24"/>
        </w:rPr>
        <w:t>50</w:t>
      </w:r>
      <w:r w:rsidRPr="004C514E">
        <w:rPr>
          <w:rFonts w:asciiTheme="minorHAnsi" w:hAnsiTheme="minorHAnsi" w:cstheme="minorHAnsi"/>
          <w:sz w:val="24"/>
          <w:szCs w:val="24"/>
        </w:rPr>
        <w:t>,000 over a two-year period toward salary</w:t>
      </w:r>
      <w:r w:rsidR="00EE2B94" w:rsidRPr="004C514E">
        <w:rPr>
          <w:rFonts w:asciiTheme="minorHAnsi" w:hAnsiTheme="minorHAnsi" w:cstheme="minorHAnsi"/>
          <w:sz w:val="24"/>
          <w:szCs w:val="24"/>
        </w:rPr>
        <w:t xml:space="preserve"> ($</w:t>
      </w:r>
      <w:r w:rsidR="004C514E" w:rsidRPr="004C514E">
        <w:rPr>
          <w:rFonts w:asciiTheme="minorHAnsi" w:hAnsiTheme="minorHAnsi" w:cstheme="minorHAnsi"/>
          <w:sz w:val="24"/>
          <w:szCs w:val="24"/>
        </w:rPr>
        <w:t>125</w:t>
      </w:r>
      <w:r w:rsidR="00EE2B94" w:rsidRPr="004C514E">
        <w:rPr>
          <w:rFonts w:asciiTheme="minorHAnsi" w:hAnsiTheme="minorHAnsi" w:cstheme="minorHAnsi"/>
          <w:sz w:val="24"/>
          <w:szCs w:val="24"/>
        </w:rPr>
        <w:t xml:space="preserve">,000 per </w:t>
      </w:r>
      <w:r w:rsidR="004C514E" w:rsidRPr="004C514E">
        <w:rPr>
          <w:rFonts w:asciiTheme="minorHAnsi" w:hAnsiTheme="minorHAnsi" w:cstheme="minorHAnsi"/>
          <w:sz w:val="24"/>
          <w:szCs w:val="24"/>
        </w:rPr>
        <w:t xml:space="preserve">DH </w:t>
      </w:r>
      <w:r w:rsidR="00EE2B94" w:rsidRPr="004C514E">
        <w:rPr>
          <w:rFonts w:asciiTheme="minorHAnsi" w:hAnsiTheme="minorHAnsi" w:cstheme="minorHAnsi"/>
          <w:sz w:val="24"/>
          <w:szCs w:val="24"/>
        </w:rPr>
        <w:t>fiscal year)</w:t>
      </w:r>
      <w:r w:rsidR="0020007B" w:rsidRPr="004C514E">
        <w:rPr>
          <w:rFonts w:asciiTheme="minorHAnsi" w:hAnsiTheme="minorHAnsi" w:cstheme="minorHAnsi"/>
          <w:sz w:val="24"/>
          <w:szCs w:val="24"/>
        </w:rPr>
        <w:t xml:space="preserve"> </w:t>
      </w:r>
    </w:p>
    <w:p w14:paraId="0CE9EE70" w14:textId="0E37705F" w:rsidR="004C514E" w:rsidRPr="004C514E" w:rsidRDefault="001D77BE" w:rsidP="004C514E">
      <w:pPr>
        <w:pStyle w:val="ListParagraph"/>
        <w:numPr>
          <w:ilvl w:val="0"/>
          <w:numId w:val="2"/>
        </w:numPr>
        <w:spacing w:after="0" w:line="240" w:lineRule="auto"/>
        <w:ind w:right="-86"/>
        <w:rPr>
          <w:rFonts w:asciiTheme="minorHAnsi" w:hAnsiTheme="minorHAnsi" w:cstheme="minorHAnsi"/>
          <w:sz w:val="24"/>
          <w:szCs w:val="24"/>
        </w:rPr>
      </w:pPr>
      <w:r w:rsidRPr="004C514E">
        <w:rPr>
          <w:rFonts w:asciiTheme="minorHAnsi" w:hAnsiTheme="minorHAnsi" w:cstheme="minorHAnsi"/>
          <w:sz w:val="24"/>
          <w:szCs w:val="24"/>
        </w:rPr>
        <w:t xml:space="preserve">An additional </w:t>
      </w:r>
      <w:r w:rsidR="00EE2B94" w:rsidRPr="004C514E">
        <w:rPr>
          <w:rFonts w:asciiTheme="minorHAnsi" w:hAnsiTheme="minorHAnsi" w:cstheme="minorHAnsi"/>
          <w:sz w:val="24"/>
          <w:szCs w:val="24"/>
        </w:rPr>
        <w:t>$50,000 (</w:t>
      </w:r>
      <w:r w:rsidRPr="004C514E">
        <w:rPr>
          <w:rFonts w:asciiTheme="minorHAnsi" w:hAnsiTheme="minorHAnsi" w:cstheme="minorHAnsi"/>
          <w:sz w:val="24"/>
          <w:szCs w:val="24"/>
        </w:rPr>
        <w:t xml:space="preserve">$25,000 per </w:t>
      </w:r>
      <w:r w:rsidR="00346F3D">
        <w:rPr>
          <w:rFonts w:asciiTheme="minorHAnsi" w:hAnsiTheme="minorHAnsi" w:cstheme="minorHAnsi"/>
          <w:sz w:val="24"/>
          <w:szCs w:val="24"/>
        </w:rPr>
        <w:t xml:space="preserve">DH </w:t>
      </w:r>
      <w:r w:rsidR="00EE2B94" w:rsidRPr="004C514E">
        <w:rPr>
          <w:rFonts w:asciiTheme="minorHAnsi" w:hAnsiTheme="minorHAnsi" w:cstheme="minorHAnsi"/>
          <w:sz w:val="24"/>
          <w:szCs w:val="24"/>
        </w:rPr>
        <w:t xml:space="preserve">fiscal </w:t>
      </w:r>
      <w:r w:rsidRPr="004C514E">
        <w:rPr>
          <w:rFonts w:asciiTheme="minorHAnsi" w:hAnsiTheme="minorHAnsi" w:cstheme="minorHAnsi"/>
          <w:sz w:val="24"/>
          <w:szCs w:val="24"/>
        </w:rPr>
        <w:t>year</w:t>
      </w:r>
      <w:r w:rsidR="00EE2B94" w:rsidRPr="004C514E">
        <w:rPr>
          <w:rFonts w:asciiTheme="minorHAnsi" w:hAnsiTheme="minorHAnsi" w:cstheme="minorHAnsi"/>
          <w:sz w:val="24"/>
          <w:szCs w:val="24"/>
        </w:rPr>
        <w:t>)</w:t>
      </w:r>
      <w:r w:rsidRPr="004C514E">
        <w:rPr>
          <w:rFonts w:asciiTheme="minorHAnsi" w:hAnsiTheme="minorHAnsi" w:cstheme="minorHAnsi"/>
          <w:sz w:val="24"/>
          <w:szCs w:val="24"/>
        </w:rPr>
        <w:t xml:space="preserve"> is available for research and career development activities, including</w:t>
      </w:r>
      <w:r w:rsidR="00601DAA" w:rsidRPr="004C514E">
        <w:rPr>
          <w:rFonts w:asciiTheme="minorHAnsi" w:hAnsiTheme="minorHAnsi" w:cstheme="minorHAnsi"/>
          <w:sz w:val="24"/>
          <w:szCs w:val="24"/>
        </w:rPr>
        <w:t xml:space="preserve">: </w:t>
      </w:r>
    </w:p>
    <w:p w14:paraId="3DEF59D0" w14:textId="77777777" w:rsidR="004C514E" w:rsidRDefault="00601DAA" w:rsidP="004C514E">
      <w:pPr>
        <w:spacing w:after="0" w:line="240" w:lineRule="auto"/>
        <w:ind w:right="-86"/>
        <w:rPr>
          <w:rFonts w:asciiTheme="minorHAnsi" w:hAnsiTheme="minorHAnsi" w:cstheme="minorHAnsi"/>
          <w:sz w:val="24"/>
          <w:szCs w:val="24"/>
        </w:rPr>
      </w:pPr>
      <w:r w:rsidRPr="00DF25A2">
        <w:rPr>
          <w:rFonts w:asciiTheme="minorHAnsi" w:hAnsiTheme="minorHAnsi" w:cstheme="minorHAnsi"/>
          <w:sz w:val="24"/>
          <w:szCs w:val="24"/>
        </w:rPr>
        <w:t>(</w:t>
      </w:r>
      <w:r w:rsidR="001D77BE" w:rsidRPr="00DF25A2">
        <w:rPr>
          <w:rFonts w:asciiTheme="minorHAnsi" w:hAnsiTheme="minorHAnsi" w:cstheme="minorHAnsi"/>
          <w:sz w:val="24"/>
          <w:szCs w:val="24"/>
        </w:rPr>
        <w:t xml:space="preserve">a) fees and books related to career development; </w:t>
      </w:r>
    </w:p>
    <w:p w14:paraId="29DEB456" w14:textId="77777777" w:rsidR="009A491B" w:rsidRDefault="001D77BE" w:rsidP="004C514E">
      <w:pPr>
        <w:spacing w:after="0" w:line="240" w:lineRule="auto"/>
        <w:ind w:right="-86"/>
        <w:rPr>
          <w:rFonts w:asciiTheme="minorHAnsi" w:hAnsiTheme="minorHAnsi" w:cstheme="minorHAnsi"/>
          <w:sz w:val="24"/>
          <w:szCs w:val="24"/>
        </w:rPr>
      </w:pPr>
      <w:r w:rsidRPr="00DF25A2">
        <w:rPr>
          <w:rFonts w:asciiTheme="minorHAnsi" w:hAnsiTheme="minorHAnsi" w:cstheme="minorHAnsi"/>
          <w:sz w:val="24"/>
          <w:szCs w:val="24"/>
        </w:rPr>
        <w:t xml:space="preserve">(b) research expenses, such as data purchases, computer time &amp; equipment and other supplies; </w:t>
      </w:r>
    </w:p>
    <w:p w14:paraId="3D9708D1" w14:textId="081F0A67" w:rsidR="004C514E" w:rsidRDefault="001D77BE" w:rsidP="004C514E">
      <w:pPr>
        <w:spacing w:after="0" w:line="240" w:lineRule="auto"/>
        <w:ind w:right="-86"/>
        <w:rPr>
          <w:rFonts w:asciiTheme="minorHAnsi" w:hAnsiTheme="minorHAnsi" w:cstheme="minorHAnsi"/>
          <w:sz w:val="24"/>
          <w:szCs w:val="24"/>
        </w:rPr>
      </w:pPr>
      <w:r w:rsidRPr="00DF25A2">
        <w:rPr>
          <w:rFonts w:asciiTheme="minorHAnsi" w:hAnsiTheme="minorHAnsi" w:cstheme="minorHAnsi"/>
          <w:sz w:val="24"/>
          <w:szCs w:val="24"/>
        </w:rPr>
        <w:t xml:space="preserve">(c) travel to research meetings or training (no more than $2,000 total); </w:t>
      </w:r>
    </w:p>
    <w:p w14:paraId="5D48D58C" w14:textId="77777777" w:rsidR="004C514E" w:rsidRDefault="001D77BE" w:rsidP="004C514E">
      <w:pPr>
        <w:spacing w:after="0" w:line="240" w:lineRule="auto"/>
        <w:ind w:right="-86"/>
        <w:rPr>
          <w:rFonts w:asciiTheme="minorHAnsi" w:hAnsiTheme="minorHAnsi" w:cstheme="minorHAnsi"/>
          <w:sz w:val="24"/>
          <w:szCs w:val="24"/>
        </w:rPr>
      </w:pPr>
      <w:r w:rsidRPr="00DF25A2">
        <w:rPr>
          <w:rFonts w:asciiTheme="minorHAnsi" w:hAnsiTheme="minorHAnsi" w:cstheme="minorHAnsi"/>
          <w:sz w:val="24"/>
          <w:szCs w:val="24"/>
        </w:rPr>
        <w:t xml:space="preserve">(d) support of research assistants, technical personnel, and statistical services; and </w:t>
      </w:r>
    </w:p>
    <w:p w14:paraId="1A7DABFD" w14:textId="6D6C97FA" w:rsidR="009A491B" w:rsidRDefault="001D77BE" w:rsidP="004C514E">
      <w:pPr>
        <w:spacing w:after="0" w:line="240" w:lineRule="auto"/>
        <w:ind w:right="-86"/>
        <w:rPr>
          <w:rFonts w:asciiTheme="minorHAnsi" w:hAnsiTheme="minorHAnsi" w:cstheme="minorHAnsi"/>
          <w:sz w:val="24"/>
          <w:szCs w:val="24"/>
        </w:rPr>
      </w:pPr>
      <w:r w:rsidRPr="00DF25A2">
        <w:rPr>
          <w:rFonts w:asciiTheme="minorHAnsi" w:hAnsiTheme="minorHAnsi" w:cstheme="minorHAnsi"/>
          <w:sz w:val="24"/>
          <w:szCs w:val="24"/>
        </w:rPr>
        <w:t xml:space="preserve">(e) expendable supplies </w:t>
      </w:r>
    </w:p>
    <w:p w14:paraId="36749CD4" w14:textId="3800E574" w:rsidR="009A491B" w:rsidRPr="00221AF0" w:rsidRDefault="009A491B" w:rsidP="009A491B">
      <w:pPr>
        <w:pStyle w:val="ListParagraph"/>
        <w:numPr>
          <w:ilvl w:val="0"/>
          <w:numId w:val="2"/>
        </w:numPr>
        <w:spacing w:after="0" w:line="240" w:lineRule="auto"/>
        <w:ind w:right="-86"/>
        <w:rPr>
          <w:rFonts w:asciiTheme="minorHAnsi" w:hAnsiTheme="minorHAnsi" w:cstheme="minorHAnsi"/>
          <w:sz w:val="24"/>
          <w:szCs w:val="24"/>
        </w:rPr>
      </w:pPr>
      <w:r w:rsidRPr="00221AF0">
        <w:rPr>
          <w:rFonts w:asciiTheme="minorHAnsi" w:hAnsiTheme="minorHAnsi" w:cstheme="minorHAnsi"/>
          <w:sz w:val="24"/>
          <w:szCs w:val="24"/>
        </w:rPr>
        <w:t>Award funds may not be used for:</w:t>
      </w:r>
    </w:p>
    <w:p w14:paraId="3E6934CD" w14:textId="4AC44A73" w:rsidR="009A491B" w:rsidRPr="00221AF0" w:rsidRDefault="009A491B" w:rsidP="009A491B">
      <w:pPr>
        <w:pStyle w:val="ListParagraph"/>
        <w:numPr>
          <w:ilvl w:val="0"/>
          <w:numId w:val="3"/>
        </w:numPr>
        <w:spacing w:after="0" w:line="240" w:lineRule="auto"/>
        <w:ind w:right="-86"/>
        <w:rPr>
          <w:rFonts w:asciiTheme="minorHAnsi" w:hAnsiTheme="minorHAnsi" w:cstheme="minorHAnsi"/>
          <w:sz w:val="24"/>
          <w:szCs w:val="24"/>
        </w:rPr>
      </w:pPr>
      <w:r w:rsidRPr="00221AF0">
        <w:rPr>
          <w:rFonts w:asciiTheme="minorHAnsi" w:hAnsiTheme="minorHAnsi" w:cstheme="minorHAnsi"/>
          <w:sz w:val="24"/>
          <w:szCs w:val="24"/>
        </w:rPr>
        <w:t>Indirect costs or overhead</w:t>
      </w:r>
    </w:p>
    <w:p w14:paraId="3DFFBF18" w14:textId="4A5F205C" w:rsidR="009A491B" w:rsidRPr="00221AF0" w:rsidRDefault="009A491B" w:rsidP="009A491B">
      <w:pPr>
        <w:pStyle w:val="ListParagraph"/>
        <w:numPr>
          <w:ilvl w:val="0"/>
          <w:numId w:val="3"/>
        </w:numPr>
        <w:spacing w:after="0" w:line="240" w:lineRule="auto"/>
        <w:ind w:right="-86"/>
        <w:rPr>
          <w:rFonts w:asciiTheme="minorHAnsi" w:hAnsiTheme="minorHAnsi" w:cstheme="minorHAnsi"/>
          <w:sz w:val="24"/>
          <w:szCs w:val="24"/>
        </w:rPr>
      </w:pPr>
      <w:r w:rsidRPr="00221AF0">
        <w:rPr>
          <w:rFonts w:asciiTheme="minorHAnsi" w:hAnsiTheme="minorHAnsi" w:cstheme="minorHAnsi"/>
          <w:sz w:val="24"/>
          <w:szCs w:val="24"/>
        </w:rPr>
        <w:t>Tuition for degree programs</w:t>
      </w:r>
    </w:p>
    <w:p w14:paraId="260FA3E8" w14:textId="362C8C8F" w:rsidR="009A491B" w:rsidRPr="00221AF0" w:rsidRDefault="009A491B" w:rsidP="009A491B">
      <w:pPr>
        <w:pStyle w:val="ListParagraph"/>
        <w:numPr>
          <w:ilvl w:val="0"/>
          <w:numId w:val="3"/>
        </w:numPr>
        <w:spacing w:after="0" w:line="240" w:lineRule="auto"/>
        <w:ind w:right="-86"/>
        <w:rPr>
          <w:rFonts w:asciiTheme="minorHAnsi" w:hAnsiTheme="minorHAnsi" w:cstheme="minorHAnsi"/>
          <w:sz w:val="24"/>
          <w:szCs w:val="24"/>
        </w:rPr>
      </w:pPr>
      <w:r w:rsidRPr="00221AF0">
        <w:rPr>
          <w:rFonts w:asciiTheme="minorHAnsi" w:hAnsiTheme="minorHAnsi" w:cstheme="minorHAnsi"/>
          <w:sz w:val="24"/>
          <w:szCs w:val="24"/>
        </w:rPr>
        <w:t>Stipends or tuition remission for graduate students</w:t>
      </w:r>
    </w:p>
    <w:p w14:paraId="7A395A44" w14:textId="3D774B6B" w:rsidR="009A491B" w:rsidRPr="00221AF0" w:rsidRDefault="009A491B" w:rsidP="009A491B">
      <w:pPr>
        <w:pStyle w:val="ListParagraph"/>
        <w:numPr>
          <w:ilvl w:val="0"/>
          <w:numId w:val="3"/>
        </w:numPr>
        <w:spacing w:after="0" w:line="240" w:lineRule="auto"/>
        <w:ind w:right="-86"/>
        <w:rPr>
          <w:rFonts w:asciiTheme="minorHAnsi" w:hAnsiTheme="minorHAnsi" w:cstheme="minorHAnsi"/>
          <w:sz w:val="24"/>
          <w:szCs w:val="24"/>
        </w:rPr>
      </w:pPr>
      <w:r w:rsidRPr="00221AF0">
        <w:rPr>
          <w:rFonts w:asciiTheme="minorHAnsi" w:hAnsiTheme="minorHAnsi" w:cstheme="minorHAnsi"/>
          <w:sz w:val="24"/>
          <w:szCs w:val="24"/>
        </w:rPr>
        <w:t>Salaries other than those listed above</w:t>
      </w:r>
    </w:p>
    <w:p w14:paraId="40ED5A33" w14:textId="2243B7B1" w:rsidR="009A491B" w:rsidRPr="00221AF0" w:rsidRDefault="009A491B" w:rsidP="009A491B">
      <w:pPr>
        <w:pStyle w:val="ListParagraph"/>
        <w:numPr>
          <w:ilvl w:val="0"/>
          <w:numId w:val="3"/>
        </w:numPr>
        <w:spacing w:after="0" w:line="240" w:lineRule="auto"/>
        <w:ind w:right="-86"/>
        <w:rPr>
          <w:rFonts w:asciiTheme="minorHAnsi" w:hAnsiTheme="minorHAnsi" w:cstheme="minorHAnsi"/>
          <w:sz w:val="24"/>
          <w:szCs w:val="24"/>
        </w:rPr>
      </w:pPr>
      <w:r w:rsidRPr="00221AF0">
        <w:rPr>
          <w:rFonts w:asciiTheme="minorHAnsi" w:hAnsiTheme="minorHAnsi" w:cstheme="minorHAnsi"/>
          <w:sz w:val="24"/>
          <w:szCs w:val="24"/>
        </w:rPr>
        <w:t>Computer hardware</w:t>
      </w:r>
    </w:p>
    <w:p w14:paraId="3914C8BE" w14:textId="23AFC034" w:rsidR="009A491B" w:rsidRPr="00221AF0" w:rsidRDefault="009A491B" w:rsidP="009A491B">
      <w:pPr>
        <w:pStyle w:val="ListParagraph"/>
        <w:numPr>
          <w:ilvl w:val="0"/>
          <w:numId w:val="3"/>
        </w:numPr>
        <w:spacing w:after="0" w:line="240" w:lineRule="auto"/>
        <w:ind w:right="-86"/>
        <w:rPr>
          <w:rFonts w:asciiTheme="minorHAnsi" w:hAnsiTheme="minorHAnsi" w:cstheme="minorHAnsi"/>
          <w:sz w:val="24"/>
          <w:szCs w:val="24"/>
        </w:rPr>
      </w:pPr>
      <w:r w:rsidRPr="00221AF0">
        <w:rPr>
          <w:rFonts w:asciiTheme="minorHAnsi" w:hAnsiTheme="minorHAnsi" w:cstheme="minorHAnsi"/>
          <w:sz w:val="24"/>
          <w:szCs w:val="24"/>
        </w:rPr>
        <w:t>Living expenses</w:t>
      </w:r>
    </w:p>
    <w:p w14:paraId="0220EC46" w14:textId="3EA9834E" w:rsidR="009A491B" w:rsidRPr="00221AF0" w:rsidRDefault="009A491B" w:rsidP="009A491B">
      <w:pPr>
        <w:pStyle w:val="ListParagraph"/>
        <w:numPr>
          <w:ilvl w:val="0"/>
          <w:numId w:val="3"/>
        </w:numPr>
        <w:spacing w:after="0" w:line="240" w:lineRule="auto"/>
        <w:ind w:right="-86"/>
        <w:rPr>
          <w:rFonts w:asciiTheme="minorHAnsi" w:hAnsiTheme="minorHAnsi" w:cstheme="minorHAnsi"/>
          <w:sz w:val="24"/>
          <w:szCs w:val="24"/>
        </w:rPr>
      </w:pPr>
      <w:r w:rsidRPr="00221AF0">
        <w:rPr>
          <w:rFonts w:asciiTheme="minorHAnsi" w:hAnsiTheme="minorHAnsi" w:cstheme="minorHAnsi"/>
          <w:sz w:val="24"/>
          <w:szCs w:val="24"/>
        </w:rPr>
        <w:t>Costs of routine patient care</w:t>
      </w:r>
    </w:p>
    <w:p w14:paraId="720CE5C5" w14:textId="77777777" w:rsidR="004C514E" w:rsidRDefault="004C514E" w:rsidP="0014228A">
      <w:pPr>
        <w:spacing w:after="0" w:line="240" w:lineRule="auto"/>
        <w:ind w:left="-720" w:right="-86"/>
        <w:rPr>
          <w:rFonts w:asciiTheme="minorHAnsi" w:hAnsiTheme="minorHAnsi" w:cstheme="minorHAnsi"/>
          <w:sz w:val="24"/>
          <w:szCs w:val="24"/>
        </w:rPr>
      </w:pPr>
    </w:p>
    <w:p w14:paraId="7218A2F0" w14:textId="77777777" w:rsidR="00EE2B94"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Disbursement of second-year funding is contingent upon demonstration of adequate progress.  </w:t>
      </w:r>
    </w:p>
    <w:p w14:paraId="3DAC5BB6" w14:textId="77777777" w:rsidR="004C514E"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Awards will be available as of </w:t>
      </w:r>
      <w:r w:rsidR="00EE2B94" w:rsidRPr="00DF25A2">
        <w:rPr>
          <w:rFonts w:asciiTheme="minorHAnsi" w:hAnsiTheme="minorHAnsi" w:cstheme="minorHAnsi"/>
          <w:sz w:val="24"/>
          <w:szCs w:val="24"/>
        </w:rPr>
        <w:t>October 1</w:t>
      </w:r>
      <w:r w:rsidRPr="00DF25A2">
        <w:rPr>
          <w:rFonts w:asciiTheme="minorHAnsi" w:hAnsiTheme="minorHAnsi" w:cstheme="minorHAnsi"/>
          <w:sz w:val="24"/>
          <w:szCs w:val="24"/>
        </w:rPr>
        <w:t xml:space="preserve">. </w:t>
      </w:r>
    </w:p>
    <w:p w14:paraId="7C884E31" w14:textId="77777777" w:rsidR="004C514E" w:rsidRDefault="004C514E" w:rsidP="0014228A">
      <w:pPr>
        <w:spacing w:after="0" w:line="240" w:lineRule="auto"/>
        <w:ind w:left="-720" w:right="-86"/>
        <w:rPr>
          <w:rFonts w:asciiTheme="minorHAnsi" w:hAnsiTheme="minorHAnsi" w:cstheme="minorHAnsi"/>
          <w:sz w:val="24"/>
          <w:szCs w:val="24"/>
        </w:rPr>
      </w:pPr>
    </w:p>
    <w:p w14:paraId="4D90FF8B" w14:textId="184725F8" w:rsidR="001D77BE" w:rsidRPr="00DF25A2" w:rsidRDefault="00EE2B94"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The total amount of the award shall not exceed $</w:t>
      </w:r>
      <w:r w:rsidR="004C514E">
        <w:rPr>
          <w:rFonts w:asciiTheme="minorHAnsi" w:hAnsiTheme="minorHAnsi" w:cstheme="minorHAnsi"/>
          <w:sz w:val="24"/>
          <w:szCs w:val="24"/>
        </w:rPr>
        <w:t>300</w:t>
      </w:r>
      <w:r w:rsidRPr="00DF25A2">
        <w:rPr>
          <w:rFonts w:asciiTheme="minorHAnsi" w:hAnsiTheme="minorHAnsi" w:cstheme="minorHAnsi"/>
          <w:sz w:val="24"/>
          <w:szCs w:val="24"/>
        </w:rPr>
        <w:t>,000.</w:t>
      </w:r>
    </w:p>
    <w:p w14:paraId="068F232D" w14:textId="77777777" w:rsidR="00EE2B94" w:rsidRPr="00DF25A2" w:rsidRDefault="00EE2B94" w:rsidP="0014228A">
      <w:pPr>
        <w:spacing w:after="0" w:line="240" w:lineRule="auto"/>
        <w:ind w:left="-720" w:right="-86"/>
        <w:rPr>
          <w:rFonts w:asciiTheme="minorHAnsi" w:hAnsiTheme="minorHAnsi" w:cstheme="minorHAnsi"/>
          <w:sz w:val="24"/>
          <w:szCs w:val="24"/>
        </w:rPr>
      </w:pPr>
    </w:p>
    <w:p w14:paraId="4EA85814" w14:textId="6CE8BF8C" w:rsidR="001D77BE" w:rsidRPr="00B37E36" w:rsidRDefault="001D77BE" w:rsidP="0014228A">
      <w:pPr>
        <w:spacing w:after="0" w:line="240" w:lineRule="auto"/>
        <w:ind w:left="-720" w:right="-86"/>
        <w:rPr>
          <w:rFonts w:asciiTheme="minorHAnsi" w:hAnsiTheme="minorHAnsi" w:cstheme="minorHAnsi"/>
          <w:b/>
          <w:sz w:val="24"/>
          <w:szCs w:val="24"/>
          <w:u w:val="single"/>
        </w:rPr>
      </w:pPr>
      <w:r w:rsidRPr="00B37E36">
        <w:rPr>
          <w:rFonts w:asciiTheme="minorHAnsi" w:hAnsiTheme="minorHAnsi" w:cstheme="minorHAnsi"/>
          <w:b/>
          <w:sz w:val="24"/>
          <w:szCs w:val="24"/>
          <w:u w:val="single"/>
        </w:rPr>
        <w:t xml:space="preserve">COMMITMENT OF DEPARTMENTAL SUPPORT </w:t>
      </w:r>
    </w:p>
    <w:p w14:paraId="2B47D647" w14:textId="47708CF8" w:rsidR="00D37D4A" w:rsidRPr="00DF25A2" w:rsidRDefault="001D77BE" w:rsidP="0014228A">
      <w:pPr>
        <w:spacing w:after="0" w:line="240" w:lineRule="auto"/>
        <w:ind w:left="-720" w:right="-86"/>
        <w:rPr>
          <w:rFonts w:asciiTheme="minorHAnsi" w:hAnsiTheme="minorHAnsi" w:cstheme="minorHAnsi"/>
          <w:sz w:val="24"/>
          <w:szCs w:val="24"/>
        </w:rPr>
      </w:pPr>
      <w:bookmarkStart w:id="0" w:name="_Hlk232497014"/>
      <w:r w:rsidRPr="00DF25A2">
        <w:rPr>
          <w:rFonts w:asciiTheme="minorHAnsi" w:hAnsiTheme="minorHAnsi" w:cstheme="minorHAnsi"/>
          <w:sz w:val="24"/>
          <w:szCs w:val="24"/>
        </w:rPr>
        <w:t xml:space="preserve">The </w:t>
      </w:r>
      <w:r w:rsidR="00B37E36">
        <w:rPr>
          <w:rFonts w:asciiTheme="minorHAnsi" w:hAnsiTheme="minorHAnsi" w:cstheme="minorHAnsi"/>
          <w:sz w:val="24"/>
          <w:szCs w:val="24"/>
        </w:rPr>
        <w:t>applicant’s</w:t>
      </w:r>
      <w:r w:rsidRPr="00DF25A2">
        <w:rPr>
          <w:rFonts w:asciiTheme="minorHAnsi" w:hAnsiTheme="minorHAnsi" w:cstheme="minorHAnsi"/>
          <w:sz w:val="24"/>
          <w:szCs w:val="24"/>
        </w:rPr>
        <w:t xml:space="preserve"> department must commit </w:t>
      </w:r>
      <w:r w:rsidR="00B37E36">
        <w:rPr>
          <w:rFonts w:asciiTheme="minorHAnsi" w:hAnsiTheme="minorHAnsi" w:cstheme="minorHAnsi"/>
          <w:sz w:val="24"/>
          <w:szCs w:val="24"/>
        </w:rPr>
        <w:t>to providing the applicant with 50% protected time</w:t>
      </w:r>
      <w:r w:rsidR="00386875">
        <w:rPr>
          <w:rFonts w:asciiTheme="minorHAnsi" w:hAnsiTheme="minorHAnsi" w:cstheme="minorHAnsi"/>
          <w:sz w:val="24"/>
          <w:szCs w:val="24"/>
        </w:rPr>
        <w:t xml:space="preserve"> for the duration of the award</w:t>
      </w:r>
      <w:r w:rsidR="00B37E36">
        <w:rPr>
          <w:rFonts w:asciiTheme="minorHAnsi" w:hAnsiTheme="minorHAnsi" w:cstheme="minorHAnsi"/>
          <w:sz w:val="24"/>
          <w:szCs w:val="24"/>
        </w:rPr>
        <w:t>.  The applicant’s department must also commit to supporting the portion of the applicant’s protected time salary that is not covered by this award.</w:t>
      </w:r>
    </w:p>
    <w:bookmarkEnd w:id="0"/>
    <w:p w14:paraId="42A98A6E" w14:textId="77777777" w:rsidR="00EE2B94" w:rsidRPr="00DF25A2" w:rsidRDefault="00EE2B94" w:rsidP="0014228A">
      <w:pPr>
        <w:spacing w:after="0" w:line="240" w:lineRule="auto"/>
        <w:ind w:left="-720" w:right="-86"/>
        <w:rPr>
          <w:rFonts w:asciiTheme="minorHAnsi" w:hAnsiTheme="minorHAnsi" w:cstheme="minorHAnsi"/>
          <w:sz w:val="24"/>
          <w:szCs w:val="24"/>
        </w:rPr>
      </w:pPr>
    </w:p>
    <w:p w14:paraId="7DF4218E" w14:textId="6072CE5F" w:rsidR="001D77BE" w:rsidRPr="00987156" w:rsidRDefault="001D77BE" w:rsidP="0014228A">
      <w:pPr>
        <w:spacing w:after="0" w:line="240" w:lineRule="auto"/>
        <w:ind w:left="-720" w:right="-86"/>
        <w:rPr>
          <w:rFonts w:asciiTheme="minorHAnsi" w:hAnsiTheme="minorHAnsi" w:cstheme="minorHAnsi"/>
          <w:sz w:val="24"/>
          <w:szCs w:val="24"/>
          <w:u w:val="single"/>
        </w:rPr>
      </w:pPr>
      <w:r w:rsidRPr="00987156">
        <w:rPr>
          <w:rFonts w:asciiTheme="minorHAnsi" w:hAnsiTheme="minorHAnsi" w:cstheme="minorHAnsi"/>
          <w:b/>
          <w:sz w:val="24"/>
          <w:szCs w:val="24"/>
          <w:u w:val="single"/>
        </w:rPr>
        <w:t>REQUIRED CAREER DEVELOPMENT ACTIVITIES</w:t>
      </w:r>
    </w:p>
    <w:p w14:paraId="19B83488" w14:textId="46C91C54" w:rsidR="001D77BE"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In addition to acquiring specific research skills, </w:t>
      </w:r>
      <w:r w:rsidR="00987156">
        <w:rPr>
          <w:rFonts w:asciiTheme="minorHAnsi" w:hAnsiTheme="minorHAnsi" w:cstheme="minorHAnsi"/>
          <w:sz w:val="24"/>
          <w:szCs w:val="24"/>
        </w:rPr>
        <w:t>applicants</w:t>
      </w:r>
      <w:r w:rsidRPr="00DF25A2">
        <w:rPr>
          <w:rFonts w:asciiTheme="minorHAnsi" w:hAnsiTheme="minorHAnsi" w:cstheme="minorHAnsi"/>
          <w:sz w:val="24"/>
          <w:szCs w:val="24"/>
        </w:rPr>
        <w:t xml:space="preserve"> must describe how they will receive training in topics relevant to their research career, such as study design, data management, epidemiology, hypothesis development, biostatistics, drug development or basic science, as well as mandatory animal or human subjects training. Such training may involve formal coursework or less formal settings (seminars, tutorials, </w:t>
      </w:r>
      <w:proofErr w:type="spellStart"/>
      <w:r w:rsidRPr="00DF25A2">
        <w:rPr>
          <w:rFonts w:asciiTheme="minorHAnsi" w:hAnsiTheme="minorHAnsi" w:cstheme="minorHAnsi"/>
          <w:sz w:val="24"/>
          <w:szCs w:val="24"/>
        </w:rPr>
        <w:t>etc</w:t>
      </w:r>
      <w:proofErr w:type="spellEnd"/>
      <w:r w:rsidRPr="00DF25A2">
        <w:rPr>
          <w:rFonts w:asciiTheme="minorHAnsi" w:hAnsiTheme="minorHAnsi" w:cstheme="minorHAnsi"/>
          <w:sz w:val="24"/>
          <w:szCs w:val="24"/>
        </w:rPr>
        <w:t>).</w:t>
      </w:r>
    </w:p>
    <w:p w14:paraId="4B0ECAA0" w14:textId="77777777" w:rsidR="00987156" w:rsidRPr="00DF25A2" w:rsidRDefault="00987156" w:rsidP="0014228A">
      <w:pPr>
        <w:spacing w:after="0" w:line="240" w:lineRule="auto"/>
        <w:ind w:left="-720" w:right="-86"/>
        <w:rPr>
          <w:rFonts w:asciiTheme="minorHAnsi" w:hAnsiTheme="minorHAnsi" w:cstheme="minorHAnsi"/>
          <w:sz w:val="24"/>
          <w:szCs w:val="24"/>
        </w:rPr>
      </w:pPr>
    </w:p>
    <w:p w14:paraId="4AC40745" w14:textId="26E02D80"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All programs must be tailored to meet the </w:t>
      </w:r>
      <w:r w:rsidR="00987156">
        <w:rPr>
          <w:rFonts w:asciiTheme="minorHAnsi" w:hAnsiTheme="minorHAnsi" w:cstheme="minorHAnsi"/>
          <w:sz w:val="24"/>
          <w:szCs w:val="24"/>
        </w:rPr>
        <w:t>applicant’s</w:t>
      </w:r>
      <w:r w:rsidRPr="00DF25A2">
        <w:rPr>
          <w:rFonts w:asciiTheme="minorHAnsi" w:hAnsiTheme="minorHAnsi" w:cstheme="minorHAnsi"/>
          <w:sz w:val="24"/>
          <w:szCs w:val="24"/>
        </w:rPr>
        <w:t xml:space="preserve"> individual needs and ensure that </w:t>
      </w:r>
      <w:r w:rsidR="00987156">
        <w:rPr>
          <w:rFonts w:asciiTheme="minorHAnsi" w:hAnsiTheme="minorHAnsi" w:cstheme="minorHAnsi"/>
          <w:sz w:val="24"/>
          <w:szCs w:val="24"/>
        </w:rPr>
        <w:t>s/he</w:t>
      </w:r>
      <w:r w:rsidRPr="00DF25A2">
        <w:rPr>
          <w:rFonts w:asciiTheme="minorHAnsi" w:hAnsiTheme="minorHAnsi" w:cstheme="minorHAnsi"/>
          <w:sz w:val="24"/>
          <w:szCs w:val="24"/>
        </w:rPr>
        <w:t xml:space="preserve"> will gain the skills and knowledge necessary to conduct high quality research.  The </w:t>
      </w:r>
      <w:r w:rsidR="00987156">
        <w:rPr>
          <w:rFonts w:asciiTheme="minorHAnsi" w:hAnsiTheme="minorHAnsi" w:cstheme="minorHAnsi"/>
          <w:sz w:val="24"/>
          <w:szCs w:val="24"/>
        </w:rPr>
        <w:t>applicant</w:t>
      </w:r>
      <w:r w:rsidRPr="00DF25A2">
        <w:rPr>
          <w:rFonts w:asciiTheme="minorHAnsi" w:hAnsiTheme="minorHAnsi" w:cstheme="minorHAnsi"/>
          <w:sz w:val="24"/>
          <w:szCs w:val="24"/>
        </w:rPr>
        <w:t xml:space="preserve"> and the Mentor are jointly responsible for the preparation of the career development plan.  In addition, the sponsoring Department may form an Advisory Committee to assist with developing a program of study and/or to monitor the </w:t>
      </w:r>
      <w:r w:rsidR="00987156">
        <w:rPr>
          <w:rFonts w:asciiTheme="minorHAnsi" w:hAnsiTheme="minorHAnsi" w:cstheme="minorHAnsi"/>
          <w:sz w:val="24"/>
          <w:szCs w:val="24"/>
        </w:rPr>
        <w:t>applicant’s</w:t>
      </w:r>
      <w:r w:rsidRPr="00DF25A2">
        <w:rPr>
          <w:rFonts w:asciiTheme="minorHAnsi" w:hAnsiTheme="minorHAnsi" w:cstheme="minorHAnsi"/>
          <w:sz w:val="24"/>
          <w:szCs w:val="24"/>
        </w:rPr>
        <w:t xml:space="preserve"> progress through their career development program.  </w:t>
      </w:r>
    </w:p>
    <w:p w14:paraId="5D57AEF1" w14:textId="77777777" w:rsidR="00D37D4A" w:rsidRPr="00DF25A2" w:rsidRDefault="00D37D4A" w:rsidP="0014228A">
      <w:pPr>
        <w:spacing w:after="0" w:line="240" w:lineRule="auto"/>
        <w:ind w:left="-720" w:right="-86"/>
        <w:rPr>
          <w:rFonts w:asciiTheme="minorHAnsi" w:hAnsiTheme="minorHAnsi" w:cstheme="minorHAnsi"/>
          <w:b/>
          <w:sz w:val="24"/>
          <w:szCs w:val="24"/>
        </w:rPr>
      </w:pPr>
    </w:p>
    <w:p w14:paraId="4CB3EB9F" w14:textId="77777777" w:rsidR="00987156" w:rsidRDefault="00987156" w:rsidP="0014228A">
      <w:pPr>
        <w:spacing w:after="0" w:line="240" w:lineRule="auto"/>
        <w:ind w:left="-720" w:right="-86"/>
        <w:rPr>
          <w:rFonts w:asciiTheme="minorHAnsi" w:hAnsiTheme="minorHAnsi" w:cstheme="minorHAnsi"/>
          <w:b/>
          <w:sz w:val="24"/>
          <w:szCs w:val="24"/>
        </w:rPr>
      </w:pPr>
    </w:p>
    <w:p w14:paraId="07DF3B55" w14:textId="2D62FE97" w:rsidR="001D77BE" w:rsidRPr="00987156" w:rsidRDefault="001D77BE" w:rsidP="0014228A">
      <w:pPr>
        <w:spacing w:after="0" w:line="240" w:lineRule="auto"/>
        <w:ind w:left="-720" w:right="-86"/>
        <w:rPr>
          <w:rFonts w:asciiTheme="minorHAnsi" w:hAnsiTheme="minorHAnsi" w:cstheme="minorHAnsi"/>
          <w:sz w:val="24"/>
          <w:szCs w:val="24"/>
          <w:u w:val="single"/>
        </w:rPr>
      </w:pPr>
      <w:r w:rsidRPr="00987156">
        <w:rPr>
          <w:rFonts w:asciiTheme="minorHAnsi" w:hAnsiTheme="minorHAnsi" w:cstheme="minorHAnsi"/>
          <w:b/>
          <w:sz w:val="24"/>
          <w:szCs w:val="24"/>
          <w:u w:val="single"/>
        </w:rPr>
        <w:t>RESPONSIBILITIES OF THE MENTOR</w:t>
      </w:r>
    </w:p>
    <w:p w14:paraId="19F3CEF3" w14:textId="63797A07"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Applicants must apply in conjunction with a mentor who, with the applicant, is responsible for the planning, direction, and execution of the training program. The </w:t>
      </w:r>
      <w:r w:rsidR="00E73F82">
        <w:rPr>
          <w:rFonts w:asciiTheme="minorHAnsi" w:hAnsiTheme="minorHAnsi" w:cstheme="minorHAnsi"/>
          <w:sz w:val="24"/>
          <w:szCs w:val="24"/>
        </w:rPr>
        <w:t>m</w:t>
      </w:r>
      <w:r w:rsidRPr="00DF25A2">
        <w:rPr>
          <w:rFonts w:asciiTheme="minorHAnsi" w:hAnsiTheme="minorHAnsi" w:cstheme="minorHAnsi"/>
          <w:sz w:val="24"/>
          <w:szCs w:val="24"/>
        </w:rPr>
        <w:t xml:space="preserve">entor should be a recognized investigator in the proposed research area and have a track record of success in training independent investigators. The </w:t>
      </w:r>
      <w:r w:rsidR="00E73F82">
        <w:rPr>
          <w:rFonts w:asciiTheme="minorHAnsi" w:hAnsiTheme="minorHAnsi" w:cstheme="minorHAnsi"/>
          <w:sz w:val="24"/>
          <w:szCs w:val="24"/>
        </w:rPr>
        <w:t>m</w:t>
      </w:r>
      <w:r w:rsidRPr="00DF25A2">
        <w:rPr>
          <w:rFonts w:asciiTheme="minorHAnsi" w:hAnsiTheme="minorHAnsi" w:cstheme="minorHAnsi"/>
          <w:sz w:val="24"/>
          <w:szCs w:val="24"/>
        </w:rPr>
        <w:t xml:space="preserve">entor should have sufficient independent support to cover the costs of the proposed project in excess of the allowable costs of this award.  While </w:t>
      </w:r>
      <w:r w:rsidR="00987156">
        <w:rPr>
          <w:rFonts w:asciiTheme="minorHAnsi" w:hAnsiTheme="minorHAnsi" w:cstheme="minorHAnsi"/>
          <w:sz w:val="24"/>
          <w:szCs w:val="24"/>
        </w:rPr>
        <w:t>applicants</w:t>
      </w:r>
      <w:r w:rsidRPr="00DF25A2">
        <w:rPr>
          <w:rFonts w:asciiTheme="minorHAnsi" w:hAnsiTheme="minorHAnsi" w:cstheme="minorHAnsi"/>
          <w:sz w:val="24"/>
          <w:szCs w:val="24"/>
        </w:rPr>
        <w:t xml:space="preserve"> are encouraged to propose more than one mentor, one individual must be designated as the primary mentor.</w:t>
      </w:r>
    </w:p>
    <w:p w14:paraId="3956F40E" w14:textId="77777777" w:rsidR="00D37D4A" w:rsidRPr="00DF25A2" w:rsidRDefault="00D37D4A" w:rsidP="0014228A">
      <w:pPr>
        <w:spacing w:after="0" w:line="240" w:lineRule="auto"/>
        <w:ind w:left="-720" w:right="-86"/>
        <w:rPr>
          <w:rFonts w:asciiTheme="minorHAnsi" w:hAnsiTheme="minorHAnsi" w:cstheme="minorHAnsi"/>
          <w:b/>
          <w:sz w:val="24"/>
          <w:szCs w:val="24"/>
        </w:rPr>
      </w:pPr>
    </w:p>
    <w:p w14:paraId="57DD8444" w14:textId="1E63741B" w:rsidR="001D77BE" w:rsidRPr="00987156" w:rsidRDefault="001D77BE" w:rsidP="0014228A">
      <w:pPr>
        <w:spacing w:after="0" w:line="240" w:lineRule="auto"/>
        <w:ind w:left="-720" w:right="-86"/>
        <w:rPr>
          <w:rFonts w:asciiTheme="minorHAnsi" w:hAnsiTheme="minorHAnsi" w:cstheme="minorHAnsi"/>
          <w:b/>
          <w:sz w:val="24"/>
          <w:szCs w:val="24"/>
          <w:u w:val="single"/>
        </w:rPr>
      </w:pPr>
      <w:r w:rsidRPr="00987156">
        <w:rPr>
          <w:rFonts w:asciiTheme="minorHAnsi" w:hAnsiTheme="minorHAnsi" w:cstheme="minorHAnsi"/>
          <w:b/>
          <w:sz w:val="24"/>
          <w:szCs w:val="24"/>
          <w:u w:val="single"/>
        </w:rPr>
        <w:t>REVIEW PROCESS AND AWARD DECISION</w:t>
      </w:r>
    </w:p>
    <w:p w14:paraId="682813F8" w14:textId="77777777"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Applications will be evaluated for scientific and technical merit by The Hitchcock Foundation Scholar Review Committee.  The Committee review will focus on the following criteria:</w:t>
      </w:r>
    </w:p>
    <w:p w14:paraId="6493072E" w14:textId="1C187C97" w:rsidR="001D77BE" w:rsidRPr="00DF25A2" w:rsidRDefault="001D77BE" w:rsidP="00987156">
      <w:pPr>
        <w:spacing w:after="0" w:line="240" w:lineRule="auto"/>
        <w:ind w:left="-533" w:right="-86" w:hanging="187"/>
        <w:rPr>
          <w:rFonts w:asciiTheme="minorHAnsi" w:hAnsiTheme="minorHAnsi" w:cstheme="minorHAnsi"/>
          <w:sz w:val="24"/>
          <w:szCs w:val="24"/>
        </w:rPr>
      </w:pPr>
      <w:r w:rsidRPr="00DF25A2">
        <w:rPr>
          <w:rFonts w:asciiTheme="minorHAnsi" w:hAnsiTheme="minorHAnsi" w:cstheme="minorHAnsi"/>
          <w:sz w:val="24"/>
          <w:szCs w:val="24"/>
        </w:rPr>
        <w:t xml:space="preserve">• Potential to develop into an independent researcher (as judged by the </w:t>
      </w:r>
      <w:r w:rsidR="00987156">
        <w:rPr>
          <w:rFonts w:asciiTheme="minorHAnsi" w:hAnsiTheme="minorHAnsi" w:cstheme="minorHAnsi"/>
          <w:sz w:val="24"/>
          <w:szCs w:val="24"/>
        </w:rPr>
        <w:t>applicant’s</w:t>
      </w:r>
      <w:r w:rsidRPr="00DF25A2">
        <w:rPr>
          <w:rFonts w:asciiTheme="minorHAnsi" w:hAnsiTheme="minorHAnsi" w:cstheme="minorHAnsi"/>
          <w:sz w:val="24"/>
          <w:szCs w:val="24"/>
        </w:rPr>
        <w:t xml:space="preserve"> prior academic record, productivity and commitment to research);</w:t>
      </w:r>
    </w:p>
    <w:p w14:paraId="778753BD" w14:textId="77777777" w:rsidR="001D77BE" w:rsidRPr="00DF25A2" w:rsidRDefault="001D77BE" w:rsidP="00987156">
      <w:pPr>
        <w:spacing w:after="0" w:line="240" w:lineRule="auto"/>
        <w:ind w:left="-533" w:right="-86" w:hanging="187"/>
        <w:rPr>
          <w:rFonts w:asciiTheme="minorHAnsi" w:hAnsiTheme="minorHAnsi" w:cstheme="minorHAnsi"/>
          <w:sz w:val="24"/>
          <w:szCs w:val="24"/>
        </w:rPr>
      </w:pPr>
      <w:r w:rsidRPr="00DF25A2">
        <w:rPr>
          <w:rFonts w:asciiTheme="minorHAnsi" w:hAnsiTheme="minorHAnsi" w:cstheme="minorHAnsi"/>
          <w:sz w:val="24"/>
          <w:szCs w:val="24"/>
        </w:rPr>
        <w:t>• Institutional commitment (as judged by the Mentor’s participation in crafting a strategic career development plan, the departmental salary support and plan to minimize the clinical and administrative burdens of the applicant);</w:t>
      </w:r>
    </w:p>
    <w:p w14:paraId="1DA4664F" w14:textId="4534766E" w:rsidR="001D77BE" w:rsidRPr="00DF25A2" w:rsidRDefault="001D77BE" w:rsidP="00987156">
      <w:pPr>
        <w:spacing w:after="0" w:line="240" w:lineRule="auto"/>
        <w:ind w:left="-533" w:right="-86" w:hanging="187"/>
        <w:rPr>
          <w:rFonts w:asciiTheme="minorHAnsi" w:hAnsiTheme="minorHAnsi" w:cstheme="minorHAnsi"/>
          <w:sz w:val="24"/>
          <w:szCs w:val="24"/>
        </w:rPr>
      </w:pPr>
      <w:r w:rsidRPr="00DF25A2">
        <w:rPr>
          <w:rFonts w:asciiTheme="minorHAnsi" w:hAnsiTheme="minorHAnsi" w:cstheme="minorHAnsi"/>
          <w:sz w:val="24"/>
          <w:szCs w:val="24"/>
        </w:rPr>
        <w:t xml:space="preserve">• Research training (as judged by the appropriateness of the proposed educational activities, and the consistency of the career development plan with the </w:t>
      </w:r>
      <w:r w:rsidR="00987156">
        <w:rPr>
          <w:rFonts w:asciiTheme="minorHAnsi" w:hAnsiTheme="minorHAnsi" w:cstheme="minorHAnsi"/>
          <w:sz w:val="24"/>
          <w:szCs w:val="24"/>
        </w:rPr>
        <w:t>applicant’s</w:t>
      </w:r>
      <w:r w:rsidRPr="00DF25A2">
        <w:rPr>
          <w:rFonts w:asciiTheme="minorHAnsi" w:hAnsiTheme="minorHAnsi" w:cstheme="minorHAnsi"/>
          <w:sz w:val="24"/>
          <w:szCs w:val="24"/>
        </w:rPr>
        <w:t xml:space="preserve"> career goals)</w:t>
      </w:r>
    </w:p>
    <w:p w14:paraId="46F5A6DC" w14:textId="77777777" w:rsidR="001D77BE" w:rsidRPr="00DF25A2" w:rsidRDefault="001D77BE" w:rsidP="00987156">
      <w:pPr>
        <w:spacing w:after="0" w:line="240" w:lineRule="auto"/>
        <w:ind w:left="-533" w:right="-86" w:hanging="187"/>
        <w:rPr>
          <w:rFonts w:asciiTheme="minorHAnsi" w:hAnsiTheme="minorHAnsi" w:cstheme="minorHAnsi"/>
          <w:sz w:val="24"/>
          <w:szCs w:val="24"/>
        </w:rPr>
      </w:pPr>
      <w:r w:rsidRPr="00DF25A2">
        <w:rPr>
          <w:rFonts w:asciiTheme="minorHAnsi" w:hAnsiTheme="minorHAnsi" w:cstheme="minorHAnsi"/>
          <w:sz w:val="24"/>
          <w:szCs w:val="24"/>
        </w:rPr>
        <w:t>• Research design (as judged by the importance of the question being asked and the clarity and validity of the method proposed to address it);</w:t>
      </w:r>
    </w:p>
    <w:p w14:paraId="590F2EAC" w14:textId="77777777" w:rsidR="001D77BE" w:rsidRPr="00DF25A2" w:rsidRDefault="001D77BE" w:rsidP="00987156">
      <w:pPr>
        <w:spacing w:after="0" w:line="240" w:lineRule="auto"/>
        <w:ind w:left="-533" w:right="-86" w:hanging="187"/>
        <w:rPr>
          <w:rFonts w:asciiTheme="minorHAnsi" w:hAnsiTheme="minorHAnsi" w:cstheme="minorHAnsi"/>
          <w:sz w:val="24"/>
          <w:szCs w:val="24"/>
        </w:rPr>
      </w:pPr>
      <w:r w:rsidRPr="00DF25A2">
        <w:rPr>
          <w:rFonts w:asciiTheme="minorHAnsi" w:hAnsiTheme="minorHAnsi" w:cstheme="minorHAnsi"/>
          <w:sz w:val="24"/>
          <w:szCs w:val="24"/>
        </w:rPr>
        <w:t>• Research significance (a judgment about the importance of the topic); and</w:t>
      </w:r>
    </w:p>
    <w:p w14:paraId="367E53C7" w14:textId="77777777" w:rsidR="001D77BE" w:rsidRPr="00DF25A2" w:rsidRDefault="001D77BE" w:rsidP="00987156">
      <w:pPr>
        <w:spacing w:after="0" w:line="240" w:lineRule="auto"/>
        <w:ind w:left="-533" w:right="-86" w:hanging="187"/>
        <w:rPr>
          <w:rFonts w:asciiTheme="minorHAnsi" w:hAnsiTheme="minorHAnsi" w:cstheme="minorHAnsi"/>
          <w:sz w:val="24"/>
          <w:szCs w:val="24"/>
        </w:rPr>
      </w:pPr>
      <w:r w:rsidRPr="00DF25A2">
        <w:rPr>
          <w:rFonts w:asciiTheme="minorHAnsi" w:hAnsiTheme="minorHAnsi" w:cstheme="minorHAnsi"/>
          <w:sz w:val="24"/>
          <w:szCs w:val="24"/>
        </w:rPr>
        <w:t>• Research fit (as judged by how the proposed course of research and training draws on available expertise at Dartmouth).</w:t>
      </w:r>
    </w:p>
    <w:p w14:paraId="6BD9C478" w14:textId="77777777" w:rsidR="00987156" w:rsidRDefault="00987156" w:rsidP="0014228A">
      <w:pPr>
        <w:spacing w:after="0" w:line="240" w:lineRule="auto"/>
        <w:ind w:left="-720" w:right="-86"/>
        <w:rPr>
          <w:rFonts w:asciiTheme="minorHAnsi" w:hAnsiTheme="minorHAnsi" w:cstheme="minorHAnsi"/>
          <w:sz w:val="24"/>
          <w:szCs w:val="24"/>
        </w:rPr>
      </w:pPr>
    </w:p>
    <w:p w14:paraId="3B441A8D" w14:textId="77777777" w:rsidR="00987156"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All applications will receive a written critique.  Select applicants may also be invited to an interview with the review committee.  </w:t>
      </w:r>
    </w:p>
    <w:p w14:paraId="36487C83" w14:textId="77777777" w:rsidR="00987156" w:rsidRDefault="00987156" w:rsidP="0014228A">
      <w:pPr>
        <w:spacing w:after="0" w:line="240" w:lineRule="auto"/>
        <w:ind w:left="-720" w:right="-86"/>
        <w:rPr>
          <w:rFonts w:asciiTheme="minorHAnsi" w:hAnsiTheme="minorHAnsi" w:cstheme="minorHAnsi"/>
          <w:sz w:val="24"/>
          <w:szCs w:val="24"/>
        </w:rPr>
      </w:pPr>
    </w:p>
    <w:p w14:paraId="2760C439" w14:textId="6346DF39" w:rsidR="00D37D4A" w:rsidRPr="00DF25A2" w:rsidRDefault="00987156" w:rsidP="0014228A">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The</w:t>
      </w:r>
      <w:r w:rsidR="001D77BE" w:rsidRPr="00DF25A2">
        <w:rPr>
          <w:rFonts w:asciiTheme="minorHAnsi" w:hAnsiTheme="minorHAnsi" w:cstheme="minorHAnsi"/>
          <w:sz w:val="24"/>
          <w:szCs w:val="24"/>
        </w:rPr>
        <w:t xml:space="preserve"> Scholar Review Committee</w:t>
      </w:r>
      <w:r>
        <w:rPr>
          <w:rFonts w:asciiTheme="minorHAnsi" w:hAnsiTheme="minorHAnsi" w:cstheme="minorHAnsi"/>
          <w:sz w:val="24"/>
          <w:szCs w:val="24"/>
        </w:rPr>
        <w:t>, in consultation with the Hitchcock Foundation’s executive director, has the authority to make the final determination regarding the eligibility of the applicant</w:t>
      </w:r>
      <w:r w:rsidR="00E73F82">
        <w:rPr>
          <w:rFonts w:asciiTheme="minorHAnsi" w:hAnsiTheme="minorHAnsi" w:cstheme="minorHAnsi"/>
          <w:sz w:val="24"/>
          <w:szCs w:val="24"/>
        </w:rPr>
        <w:t xml:space="preserve"> and the application, as well as final funding decisions</w:t>
      </w:r>
      <w:r w:rsidR="001D77BE" w:rsidRPr="00DF25A2">
        <w:rPr>
          <w:rFonts w:asciiTheme="minorHAnsi" w:hAnsiTheme="minorHAnsi" w:cstheme="minorHAnsi"/>
          <w:sz w:val="24"/>
          <w:szCs w:val="24"/>
        </w:rPr>
        <w:t>.</w:t>
      </w:r>
    </w:p>
    <w:p w14:paraId="46548AC2" w14:textId="77777777" w:rsidR="00D37D4A" w:rsidRPr="00DF25A2" w:rsidRDefault="00D37D4A" w:rsidP="0014228A">
      <w:pPr>
        <w:spacing w:after="0" w:line="240" w:lineRule="auto"/>
        <w:ind w:left="-720" w:right="-86"/>
        <w:rPr>
          <w:rFonts w:asciiTheme="minorHAnsi" w:hAnsiTheme="minorHAnsi" w:cstheme="minorHAnsi"/>
          <w:sz w:val="24"/>
          <w:szCs w:val="24"/>
        </w:rPr>
      </w:pPr>
    </w:p>
    <w:p w14:paraId="345C1C54" w14:textId="30EE8179" w:rsidR="001D77BE" w:rsidRPr="00E73F82" w:rsidRDefault="001D77BE" w:rsidP="0014228A">
      <w:pPr>
        <w:spacing w:after="0" w:line="240" w:lineRule="auto"/>
        <w:ind w:left="-720" w:right="-86"/>
        <w:rPr>
          <w:rFonts w:asciiTheme="minorHAnsi" w:hAnsiTheme="minorHAnsi" w:cstheme="minorHAnsi"/>
          <w:b/>
          <w:sz w:val="24"/>
          <w:szCs w:val="24"/>
          <w:u w:val="single"/>
        </w:rPr>
      </w:pPr>
      <w:r w:rsidRPr="00E73F82">
        <w:rPr>
          <w:rFonts w:asciiTheme="minorHAnsi" w:hAnsiTheme="minorHAnsi" w:cstheme="minorHAnsi"/>
          <w:b/>
          <w:sz w:val="24"/>
          <w:szCs w:val="24"/>
          <w:u w:val="single"/>
        </w:rPr>
        <w:t>EVALUATION OF PROGRESS</w:t>
      </w:r>
    </w:p>
    <w:p w14:paraId="4CB792EA" w14:textId="77777777" w:rsidR="001D77BE" w:rsidRPr="00DF25A2" w:rsidRDefault="001D77BE" w:rsidP="0014228A">
      <w:pPr>
        <w:spacing w:after="0" w:line="240" w:lineRule="auto"/>
        <w:ind w:left="-720" w:right="-86"/>
        <w:rPr>
          <w:rFonts w:asciiTheme="minorHAnsi" w:hAnsiTheme="minorHAnsi" w:cstheme="minorHAnsi"/>
          <w:b/>
          <w:sz w:val="24"/>
          <w:szCs w:val="24"/>
        </w:rPr>
      </w:pPr>
    </w:p>
    <w:p w14:paraId="398BF107" w14:textId="02206971" w:rsidR="001D77BE" w:rsidRPr="00E73F82" w:rsidRDefault="001D77BE" w:rsidP="0014228A">
      <w:pPr>
        <w:spacing w:after="0" w:line="240" w:lineRule="auto"/>
        <w:ind w:left="-720" w:right="-86"/>
        <w:rPr>
          <w:rFonts w:asciiTheme="minorHAnsi" w:hAnsiTheme="minorHAnsi" w:cstheme="minorHAnsi"/>
          <w:iCs/>
          <w:sz w:val="24"/>
          <w:szCs w:val="24"/>
        </w:rPr>
      </w:pPr>
      <w:r w:rsidRPr="00E73F82">
        <w:rPr>
          <w:rFonts w:asciiTheme="minorHAnsi" w:hAnsiTheme="minorHAnsi" w:cstheme="minorHAnsi"/>
          <w:iCs/>
          <w:sz w:val="24"/>
          <w:szCs w:val="24"/>
        </w:rPr>
        <w:t>1. FIRST YEAR EVALUATION</w:t>
      </w:r>
    </w:p>
    <w:p w14:paraId="4C1553F7" w14:textId="36B213AB" w:rsidR="00E73F8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In carrying out its stewardship of the Award, the Hitchcock Foundation will require information essential to an assessment of the effectiveness of the </w:t>
      </w:r>
      <w:r w:rsidR="00E73F82">
        <w:rPr>
          <w:rFonts w:asciiTheme="minorHAnsi" w:hAnsiTheme="minorHAnsi" w:cstheme="minorHAnsi"/>
          <w:sz w:val="24"/>
          <w:szCs w:val="24"/>
        </w:rPr>
        <w:t>award recipient’s</w:t>
      </w:r>
      <w:r w:rsidRPr="00DF25A2">
        <w:rPr>
          <w:rFonts w:asciiTheme="minorHAnsi" w:hAnsiTheme="minorHAnsi" w:cstheme="minorHAnsi"/>
          <w:sz w:val="24"/>
          <w:szCs w:val="24"/>
        </w:rPr>
        <w:t xml:space="preserve"> </w:t>
      </w:r>
      <w:r w:rsidR="007D048B">
        <w:rPr>
          <w:rFonts w:asciiTheme="minorHAnsi" w:hAnsiTheme="minorHAnsi" w:cstheme="minorHAnsi"/>
          <w:sz w:val="24"/>
          <w:szCs w:val="24"/>
        </w:rPr>
        <w:t xml:space="preserve">(“Scholar”) </w:t>
      </w:r>
      <w:r w:rsidRPr="00DF25A2">
        <w:rPr>
          <w:rFonts w:asciiTheme="minorHAnsi" w:hAnsiTheme="minorHAnsi" w:cstheme="minorHAnsi"/>
          <w:sz w:val="24"/>
          <w:szCs w:val="24"/>
        </w:rPr>
        <w:t xml:space="preserve">research and training program. Therefore, approximately 60-90 days before the conclusion of the first Award year, the </w:t>
      </w:r>
      <w:r w:rsidR="007D048B">
        <w:rPr>
          <w:rFonts w:asciiTheme="minorHAnsi" w:hAnsiTheme="minorHAnsi" w:cstheme="minorHAnsi"/>
          <w:sz w:val="24"/>
          <w:szCs w:val="24"/>
        </w:rPr>
        <w:t>Scholar</w:t>
      </w:r>
      <w:r w:rsidRPr="00DF25A2">
        <w:rPr>
          <w:rFonts w:asciiTheme="minorHAnsi" w:hAnsiTheme="minorHAnsi" w:cstheme="minorHAnsi"/>
          <w:sz w:val="24"/>
          <w:szCs w:val="24"/>
        </w:rPr>
        <w:t xml:space="preserve"> will submit a </w:t>
      </w:r>
      <w:r w:rsidR="00E73F82" w:rsidRPr="007D048B">
        <w:rPr>
          <w:rFonts w:asciiTheme="minorHAnsi" w:hAnsiTheme="minorHAnsi" w:cstheme="minorHAnsi"/>
          <w:b/>
          <w:bCs/>
          <w:sz w:val="24"/>
          <w:szCs w:val="24"/>
        </w:rPr>
        <w:t>Progress Report</w:t>
      </w:r>
      <w:r w:rsidR="00E73F82">
        <w:rPr>
          <w:rFonts w:asciiTheme="minorHAnsi" w:hAnsiTheme="minorHAnsi" w:cstheme="minorHAnsi"/>
          <w:sz w:val="24"/>
          <w:szCs w:val="24"/>
        </w:rPr>
        <w:t xml:space="preserve"> </w:t>
      </w:r>
      <w:r w:rsidRPr="00DF25A2">
        <w:rPr>
          <w:rFonts w:asciiTheme="minorHAnsi" w:hAnsiTheme="minorHAnsi" w:cstheme="minorHAnsi"/>
          <w:sz w:val="24"/>
          <w:szCs w:val="24"/>
        </w:rPr>
        <w:t xml:space="preserve">detailing their progress toward the goals stated in the original application.   Second year funding is contingent upon the Committee’s determination that adequate progress is being made.  </w:t>
      </w:r>
    </w:p>
    <w:p w14:paraId="4B8341AB" w14:textId="77777777" w:rsidR="00E73F82" w:rsidRDefault="00E73F82" w:rsidP="0014228A">
      <w:pPr>
        <w:spacing w:after="0" w:line="240" w:lineRule="auto"/>
        <w:ind w:left="-720" w:right="-86"/>
        <w:rPr>
          <w:rFonts w:asciiTheme="minorHAnsi" w:hAnsiTheme="minorHAnsi" w:cstheme="minorHAnsi"/>
          <w:sz w:val="24"/>
          <w:szCs w:val="24"/>
        </w:rPr>
      </w:pPr>
    </w:p>
    <w:p w14:paraId="122CF7AB" w14:textId="3465FFFE" w:rsidR="00E73F82" w:rsidRDefault="00E73F82" w:rsidP="0014228A">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 xml:space="preserve">The </w:t>
      </w:r>
      <w:r w:rsidRPr="007D048B">
        <w:rPr>
          <w:rFonts w:asciiTheme="minorHAnsi" w:hAnsiTheme="minorHAnsi" w:cstheme="minorHAnsi"/>
          <w:b/>
          <w:bCs/>
          <w:sz w:val="24"/>
          <w:szCs w:val="24"/>
        </w:rPr>
        <w:t>Progress Report</w:t>
      </w:r>
      <w:r>
        <w:rPr>
          <w:rFonts w:asciiTheme="minorHAnsi" w:hAnsiTheme="minorHAnsi" w:cstheme="minorHAnsi"/>
          <w:sz w:val="24"/>
          <w:szCs w:val="24"/>
        </w:rPr>
        <w:t xml:space="preserve"> shall include:</w:t>
      </w:r>
    </w:p>
    <w:p w14:paraId="6D5E2998" w14:textId="77777777" w:rsidR="007D048B" w:rsidRDefault="00802461" w:rsidP="007D048B">
      <w:pPr>
        <w:pStyle w:val="ListParagraph"/>
        <w:numPr>
          <w:ilvl w:val="0"/>
          <w:numId w:val="2"/>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lastRenderedPageBreak/>
        <w:t xml:space="preserve">Career Development Plan Overview </w:t>
      </w:r>
    </w:p>
    <w:p w14:paraId="6FA8386B" w14:textId="77777777" w:rsidR="007D048B" w:rsidRDefault="00802461" w:rsidP="007D048B">
      <w:pPr>
        <w:pStyle w:val="ListParagraph"/>
        <w:numPr>
          <w:ilvl w:val="1"/>
          <w:numId w:val="2"/>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t>Discuss progress made towards stated goals and any challenges faced</w:t>
      </w:r>
    </w:p>
    <w:p w14:paraId="06441B3E" w14:textId="7276284D" w:rsidR="007D048B" w:rsidRDefault="00802461" w:rsidP="007D048B">
      <w:pPr>
        <w:pStyle w:val="ListParagraph"/>
        <w:numPr>
          <w:ilvl w:val="1"/>
          <w:numId w:val="2"/>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t>List relevant workshops, seminars, courses, etc</w:t>
      </w:r>
      <w:r w:rsidR="007D048B">
        <w:rPr>
          <w:rFonts w:asciiTheme="minorHAnsi" w:hAnsiTheme="minorHAnsi" w:cstheme="minorHAnsi"/>
          <w:sz w:val="24"/>
          <w:szCs w:val="24"/>
        </w:rPr>
        <w:t>. attended</w:t>
      </w:r>
    </w:p>
    <w:p w14:paraId="3A7DEA4B" w14:textId="3782DE9F" w:rsidR="007D048B" w:rsidRDefault="007D048B" w:rsidP="007D048B">
      <w:pPr>
        <w:pStyle w:val="ListParagraph"/>
        <w:numPr>
          <w:ilvl w:val="1"/>
          <w:numId w:val="2"/>
        </w:numPr>
        <w:spacing w:after="0" w:line="240" w:lineRule="auto"/>
        <w:ind w:right="-86"/>
        <w:rPr>
          <w:rFonts w:asciiTheme="minorHAnsi" w:hAnsiTheme="minorHAnsi" w:cstheme="minorHAnsi"/>
          <w:sz w:val="24"/>
          <w:szCs w:val="24"/>
        </w:rPr>
      </w:pPr>
      <w:r>
        <w:rPr>
          <w:rFonts w:asciiTheme="minorHAnsi" w:hAnsiTheme="minorHAnsi" w:cstheme="minorHAnsi"/>
          <w:sz w:val="24"/>
          <w:szCs w:val="24"/>
        </w:rPr>
        <w:t>Plans for Year 2</w:t>
      </w:r>
    </w:p>
    <w:p w14:paraId="284DDB0F" w14:textId="7B50FAF4" w:rsidR="007D048B" w:rsidRDefault="00802461" w:rsidP="007D048B">
      <w:pPr>
        <w:pStyle w:val="ListParagraph"/>
        <w:numPr>
          <w:ilvl w:val="1"/>
          <w:numId w:val="2"/>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t>Mentor’s assessment</w:t>
      </w:r>
      <w:r w:rsidR="007D048B">
        <w:rPr>
          <w:rFonts w:asciiTheme="minorHAnsi" w:hAnsiTheme="minorHAnsi" w:cstheme="minorHAnsi"/>
          <w:sz w:val="24"/>
          <w:szCs w:val="24"/>
        </w:rPr>
        <w:t xml:space="preserve"> detailing Scholar’s progress thus far</w:t>
      </w:r>
    </w:p>
    <w:p w14:paraId="2EA1276E" w14:textId="77777777" w:rsidR="00802461" w:rsidRDefault="00802461" w:rsidP="0014228A">
      <w:pPr>
        <w:spacing w:after="0" w:line="240" w:lineRule="auto"/>
        <w:ind w:left="-720" w:right="-86"/>
        <w:rPr>
          <w:rFonts w:asciiTheme="minorHAnsi" w:hAnsiTheme="minorHAnsi" w:cstheme="minorHAnsi"/>
          <w:sz w:val="24"/>
          <w:szCs w:val="24"/>
        </w:rPr>
      </w:pPr>
    </w:p>
    <w:p w14:paraId="3741FBEF" w14:textId="0F8B6A99" w:rsidR="00802461" w:rsidRPr="007D048B" w:rsidRDefault="00802461" w:rsidP="007D048B">
      <w:pPr>
        <w:pStyle w:val="ListParagraph"/>
        <w:numPr>
          <w:ilvl w:val="0"/>
          <w:numId w:val="4"/>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t>Research Plan Overview</w:t>
      </w:r>
    </w:p>
    <w:p w14:paraId="75530671" w14:textId="4318BBF0" w:rsidR="00802461" w:rsidRPr="007D048B" w:rsidRDefault="00802461" w:rsidP="007D048B">
      <w:pPr>
        <w:pStyle w:val="ListParagraph"/>
        <w:numPr>
          <w:ilvl w:val="1"/>
          <w:numId w:val="4"/>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t>Discuss progress made towards specific aims and any challenges faced</w:t>
      </w:r>
    </w:p>
    <w:p w14:paraId="55436E7D" w14:textId="11851633" w:rsidR="00802461" w:rsidRPr="007D048B" w:rsidRDefault="00802461" w:rsidP="007D048B">
      <w:pPr>
        <w:pStyle w:val="ListParagraph"/>
        <w:numPr>
          <w:ilvl w:val="1"/>
          <w:numId w:val="4"/>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t xml:space="preserve">List </w:t>
      </w:r>
      <w:r w:rsidR="007D048B" w:rsidRPr="007D048B">
        <w:rPr>
          <w:rFonts w:asciiTheme="minorHAnsi" w:hAnsiTheme="minorHAnsi" w:cstheme="minorHAnsi"/>
          <w:sz w:val="24"/>
          <w:szCs w:val="24"/>
        </w:rPr>
        <w:t>published or submitted manuscripts, abstracts, posters, etc.</w:t>
      </w:r>
    </w:p>
    <w:p w14:paraId="32B3A269" w14:textId="2F65A8D7" w:rsidR="00802461" w:rsidRPr="007D048B" w:rsidRDefault="00802461" w:rsidP="007D048B">
      <w:pPr>
        <w:pStyle w:val="ListParagraph"/>
        <w:numPr>
          <w:ilvl w:val="1"/>
          <w:numId w:val="4"/>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t>Timeline for Year 2</w:t>
      </w:r>
    </w:p>
    <w:p w14:paraId="65AFD9D7" w14:textId="77777777" w:rsidR="007D048B" w:rsidRDefault="007D048B" w:rsidP="0014228A">
      <w:pPr>
        <w:spacing w:after="0" w:line="240" w:lineRule="auto"/>
        <w:ind w:left="-720" w:right="-86"/>
        <w:rPr>
          <w:rFonts w:asciiTheme="minorHAnsi" w:hAnsiTheme="minorHAnsi" w:cstheme="minorHAnsi"/>
          <w:sz w:val="24"/>
          <w:szCs w:val="24"/>
        </w:rPr>
      </w:pPr>
    </w:p>
    <w:p w14:paraId="6A84F0BB" w14:textId="7FDEB0FE" w:rsidR="007D048B" w:rsidRPr="007D048B" w:rsidRDefault="007D048B" w:rsidP="007D048B">
      <w:pPr>
        <w:pStyle w:val="ListParagraph"/>
        <w:numPr>
          <w:ilvl w:val="0"/>
          <w:numId w:val="4"/>
        </w:numPr>
        <w:spacing w:after="0" w:line="240" w:lineRule="auto"/>
        <w:ind w:right="-86"/>
        <w:rPr>
          <w:rFonts w:asciiTheme="minorHAnsi" w:hAnsiTheme="minorHAnsi" w:cstheme="minorHAnsi"/>
          <w:sz w:val="24"/>
          <w:szCs w:val="24"/>
        </w:rPr>
      </w:pPr>
      <w:r w:rsidRPr="007D048B">
        <w:rPr>
          <w:rFonts w:asciiTheme="minorHAnsi" w:hAnsiTheme="minorHAnsi" w:cstheme="minorHAnsi"/>
          <w:sz w:val="24"/>
          <w:szCs w:val="24"/>
        </w:rPr>
        <w:t>Time and Effort Allocation Certification signed by the Scholar, his/her primary mentor and department chair indicating whether the time, effort and resources described in the funded application were committed to the career development program as planned.</w:t>
      </w:r>
    </w:p>
    <w:p w14:paraId="3FA3FDD3" w14:textId="0914322B" w:rsidR="007D048B" w:rsidRDefault="007D048B" w:rsidP="0014228A">
      <w:pPr>
        <w:spacing w:after="0" w:line="240" w:lineRule="auto"/>
        <w:ind w:left="-720" w:right="-86"/>
        <w:rPr>
          <w:rFonts w:asciiTheme="minorHAnsi" w:hAnsiTheme="minorHAnsi" w:cstheme="minorHAnsi"/>
          <w:sz w:val="24"/>
          <w:szCs w:val="24"/>
        </w:rPr>
      </w:pPr>
    </w:p>
    <w:p w14:paraId="78E984C1" w14:textId="77777777" w:rsidR="00802461" w:rsidRDefault="00802461" w:rsidP="0014228A">
      <w:pPr>
        <w:spacing w:after="0" w:line="240" w:lineRule="auto"/>
        <w:ind w:left="-720" w:right="-86"/>
        <w:rPr>
          <w:rFonts w:asciiTheme="minorHAnsi" w:hAnsiTheme="minorHAnsi" w:cstheme="minorHAnsi"/>
          <w:sz w:val="24"/>
          <w:szCs w:val="24"/>
        </w:rPr>
      </w:pPr>
    </w:p>
    <w:p w14:paraId="4B5BE7D4" w14:textId="44B554EB" w:rsidR="001D77BE" w:rsidRPr="005028FC" w:rsidRDefault="001D77BE" w:rsidP="0014228A">
      <w:pPr>
        <w:spacing w:after="0" w:line="240" w:lineRule="auto"/>
        <w:ind w:left="-720" w:right="-86"/>
        <w:rPr>
          <w:rFonts w:asciiTheme="minorHAnsi" w:hAnsiTheme="minorHAnsi" w:cstheme="minorHAnsi"/>
          <w:iCs/>
          <w:sz w:val="24"/>
          <w:szCs w:val="24"/>
        </w:rPr>
      </w:pPr>
      <w:r w:rsidRPr="005028FC">
        <w:rPr>
          <w:rFonts w:asciiTheme="minorHAnsi" w:hAnsiTheme="minorHAnsi" w:cstheme="minorHAnsi"/>
          <w:iCs/>
          <w:sz w:val="24"/>
          <w:szCs w:val="24"/>
        </w:rPr>
        <w:t>2. FINAL REPORT</w:t>
      </w:r>
      <w:r w:rsidR="00721D3F" w:rsidRPr="005028FC">
        <w:rPr>
          <w:rFonts w:asciiTheme="minorHAnsi" w:hAnsiTheme="minorHAnsi" w:cstheme="minorHAnsi"/>
          <w:iCs/>
          <w:sz w:val="24"/>
          <w:szCs w:val="24"/>
        </w:rPr>
        <w:t xml:space="preserve"> &amp; PRESENTATION</w:t>
      </w:r>
    </w:p>
    <w:p w14:paraId="62824E0F" w14:textId="77777777" w:rsidR="005028FC" w:rsidRDefault="001D77BE" w:rsidP="005028FC">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Within 60 days of the completion of the Award, </w:t>
      </w:r>
      <w:r w:rsidR="005028FC">
        <w:rPr>
          <w:rFonts w:asciiTheme="minorHAnsi" w:hAnsiTheme="minorHAnsi" w:cstheme="minorHAnsi"/>
          <w:sz w:val="24"/>
          <w:szCs w:val="24"/>
        </w:rPr>
        <w:t>the Scholar</w:t>
      </w:r>
      <w:r w:rsidR="005028FC" w:rsidRPr="005028FC">
        <w:rPr>
          <w:rFonts w:asciiTheme="minorHAnsi" w:hAnsiTheme="minorHAnsi" w:cstheme="minorHAnsi"/>
          <w:sz w:val="24"/>
          <w:szCs w:val="24"/>
        </w:rPr>
        <w:t xml:space="preserve"> will be responsible for submitting a final research project report, using the Hitchcock Foundation’s guidance.</w:t>
      </w:r>
      <w:r w:rsidR="005028FC">
        <w:rPr>
          <w:rFonts w:asciiTheme="minorHAnsi" w:hAnsiTheme="minorHAnsi" w:cstheme="minorHAnsi"/>
          <w:sz w:val="24"/>
          <w:szCs w:val="24"/>
        </w:rPr>
        <w:t xml:space="preserve">  The final report</w:t>
      </w:r>
      <w:r w:rsidRPr="00DF25A2">
        <w:rPr>
          <w:rFonts w:asciiTheme="minorHAnsi" w:hAnsiTheme="minorHAnsi" w:cstheme="minorHAnsi"/>
          <w:sz w:val="24"/>
          <w:szCs w:val="24"/>
        </w:rPr>
        <w:t xml:space="preserve"> should be presented in sufficient detail to allow the Foundation to determine whether the original goals of the proposal have been attained.  </w:t>
      </w:r>
    </w:p>
    <w:p w14:paraId="6B6E78B5" w14:textId="77777777" w:rsidR="005028FC" w:rsidRDefault="005028FC" w:rsidP="005028FC">
      <w:pPr>
        <w:spacing w:after="0" w:line="240" w:lineRule="auto"/>
        <w:ind w:left="-720" w:right="-86"/>
        <w:rPr>
          <w:rFonts w:asciiTheme="minorHAnsi" w:hAnsiTheme="minorHAnsi" w:cstheme="minorHAnsi"/>
          <w:sz w:val="24"/>
          <w:szCs w:val="24"/>
        </w:rPr>
      </w:pPr>
    </w:p>
    <w:p w14:paraId="5B8B1C94" w14:textId="77777777" w:rsidR="005028FC" w:rsidRDefault="001D77BE" w:rsidP="005028FC">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Please include a certification signed by the Scholar, his/her primary mentor and department chair indicating whether the time, effort and resources described in the funded application were actually committed to the career development program as planned.  If time and resources were not devoted to the project as planned in the application, please describe any deviations and why they occurred. </w:t>
      </w:r>
    </w:p>
    <w:p w14:paraId="265E7E59" w14:textId="77777777" w:rsidR="005028FC" w:rsidRDefault="005028FC" w:rsidP="005028FC">
      <w:pPr>
        <w:spacing w:after="0" w:line="240" w:lineRule="auto"/>
        <w:ind w:left="-720" w:right="-86"/>
        <w:rPr>
          <w:rFonts w:asciiTheme="minorHAnsi" w:hAnsiTheme="minorHAnsi" w:cstheme="minorHAnsi"/>
          <w:sz w:val="24"/>
          <w:szCs w:val="24"/>
        </w:rPr>
      </w:pPr>
    </w:p>
    <w:p w14:paraId="7C7AA62B" w14:textId="1C1E3F7D" w:rsidR="00721D3F" w:rsidRDefault="00721D3F" w:rsidP="005028FC">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Failure to submit the Final Reports within the prescribed time will make the </w:t>
      </w:r>
      <w:r w:rsidR="005028FC">
        <w:rPr>
          <w:rFonts w:asciiTheme="minorHAnsi" w:hAnsiTheme="minorHAnsi" w:cstheme="minorHAnsi"/>
          <w:sz w:val="24"/>
          <w:szCs w:val="24"/>
        </w:rPr>
        <w:t>Scholar</w:t>
      </w:r>
      <w:r w:rsidR="00BD380A" w:rsidRPr="00DF25A2">
        <w:rPr>
          <w:rFonts w:asciiTheme="minorHAnsi" w:hAnsiTheme="minorHAnsi" w:cstheme="minorHAnsi"/>
          <w:sz w:val="24"/>
          <w:szCs w:val="24"/>
        </w:rPr>
        <w:t xml:space="preserve">, </w:t>
      </w:r>
      <w:r w:rsidR="005028FC">
        <w:rPr>
          <w:rFonts w:asciiTheme="minorHAnsi" w:hAnsiTheme="minorHAnsi" w:cstheme="minorHAnsi"/>
          <w:sz w:val="24"/>
          <w:szCs w:val="24"/>
        </w:rPr>
        <w:t>m</w:t>
      </w:r>
      <w:r w:rsidR="00BD380A" w:rsidRPr="00DF25A2">
        <w:rPr>
          <w:rFonts w:asciiTheme="minorHAnsi" w:hAnsiTheme="minorHAnsi" w:cstheme="minorHAnsi"/>
          <w:sz w:val="24"/>
          <w:szCs w:val="24"/>
        </w:rPr>
        <w:t>entor(s)</w:t>
      </w:r>
      <w:r w:rsidRPr="00DF25A2">
        <w:rPr>
          <w:rFonts w:asciiTheme="minorHAnsi" w:hAnsiTheme="minorHAnsi" w:cstheme="minorHAnsi"/>
          <w:sz w:val="24"/>
          <w:szCs w:val="24"/>
        </w:rPr>
        <w:t xml:space="preserve"> and sub-investigator</w:t>
      </w:r>
      <w:r w:rsidR="004314D3">
        <w:rPr>
          <w:rFonts w:asciiTheme="minorHAnsi" w:hAnsiTheme="minorHAnsi" w:cstheme="minorHAnsi"/>
          <w:sz w:val="24"/>
          <w:szCs w:val="24"/>
        </w:rPr>
        <w:t>(</w:t>
      </w:r>
      <w:r w:rsidRPr="00DF25A2">
        <w:rPr>
          <w:rFonts w:asciiTheme="minorHAnsi" w:hAnsiTheme="minorHAnsi" w:cstheme="minorHAnsi"/>
          <w:sz w:val="24"/>
          <w:szCs w:val="24"/>
        </w:rPr>
        <w:t>s</w:t>
      </w:r>
      <w:r w:rsidR="004314D3">
        <w:rPr>
          <w:rFonts w:asciiTheme="minorHAnsi" w:hAnsiTheme="minorHAnsi" w:cstheme="minorHAnsi"/>
          <w:sz w:val="24"/>
          <w:szCs w:val="24"/>
        </w:rPr>
        <w:t>)</w:t>
      </w:r>
      <w:r w:rsidRPr="00DF25A2">
        <w:rPr>
          <w:rFonts w:asciiTheme="minorHAnsi" w:hAnsiTheme="minorHAnsi" w:cstheme="minorHAnsi"/>
          <w:sz w:val="24"/>
          <w:szCs w:val="24"/>
        </w:rPr>
        <w:t xml:space="preserve"> ineligible for future Hitchcock Foundation funding.  </w:t>
      </w:r>
    </w:p>
    <w:p w14:paraId="298D46D2" w14:textId="77777777" w:rsidR="005028FC" w:rsidRPr="00DF25A2" w:rsidRDefault="005028FC" w:rsidP="005028FC">
      <w:pPr>
        <w:spacing w:after="0" w:line="240" w:lineRule="auto"/>
        <w:ind w:left="-720" w:right="-86"/>
        <w:rPr>
          <w:rFonts w:asciiTheme="minorHAnsi" w:hAnsiTheme="minorHAnsi" w:cstheme="minorHAnsi"/>
          <w:sz w:val="24"/>
          <w:szCs w:val="24"/>
        </w:rPr>
      </w:pPr>
    </w:p>
    <w:p w14:paraId="1FD99180" w14:textId="2512D5CD" w:rsidR="001D77BE" w:rsidRPr="00DF25A2" w:rsidRDefault="00721D3F"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In addition to submitting a written final report, the </w:t>
      </w:r>
      <w:r w:rsidR="00F93FEE">
        <w:rPr>
          <w:rFonts w:asciiTheme="minorHAnsi" w:hAnsiTheme="minorHAnsi" w:cstheme="minorHAnsi"/>
          <w:sz w:val="24"/>
          <w:szCs w:val="24"/>
        </w:rPr>
        <w:t>Scholar</w:t>
      </w:r>
      <w:r w:rsidRPr="00DF25A2">
        <w:rPr>
          <w:rFonts w:asciiTheme="minorHAnsi" w:hAnsiTheme="minorHAnsi" w:cstheme="minorHAnsi"/>
          <w:sz w:val="24"/>
          <w:szCs w:val="24"/>
        </w:rPr>
        <w:t xml:space="preserve"> will be asked to present their project to the Hitchcock Foundation Board of Trustees.</w:t>
      </w:r>
    </w:p>
    <w:p w14:paraId="28DC95E1" w14:textId="77777777" w:rsidR="00721D3F" w:rsidRPr="00DF25A2" w:rsidRDefault="00721D3F" w:rsidP="0014228A">
      <w:pPr>
        <w:spacing w:after="0" w:line="240" w:lineRule="auto"/>
        <w:ind w:left="-720" w:right="-86"/>
        <w:rPr>
          <w:rFonts w:asciiTheme="minorHAnsi" w:hAnsiTheme="minorHAnsi" w:cstheme="minorHAnsi"/>
          <w:sz w:val="24"/>
          <w:szCs w:val="24"/>
        </w:rPr>
      </w:pPr>
    </w:p>
    <w:p w14:paraId="78AF9B09" w14:textId="18D1B750" w:rsidR="001D77BE" w:rsidRPr="00DF25A2"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TERMINATION OR CHANGE OF INSTITUTION</w:t>
      </w:r>
    </w:p>
    <w:p w14:paraId="63895B23" w14:textId="77777777" w:rsidR="00B7078F"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The Executive Director of the Hitchcock Foundation may discontinue an award upon determination that the purpose or terms of the award are not being fulfilled.  If at any time an award is terminated, the Executive Director of the Hitchcock Foundation shall notify the award recipient in writing of this determination, the reasons therefore, the effective date, and the right to appeal the decision.  </w:t>
      </w:r>
    </w:p>
    <w:p w14:paraId="157CF68D" w14:textId="77777777" w:rsidR="00B7078F" w:rsidRDefault="00B7078F" w:rsidP="0014228A">
      <w:pPr>
        <w:spacing w:after="0" w:line="240" w:lineRule="auto"/>
        <w:ind w:left="-720" w:right="-86"/>
        <w:rPr>
          <w:rFonts w:asciiTheme="minorHAnsi" w:hAnsiTheme="minorHAnsi" w:cstheme="minorHAnsi"/>
          <w:sz w:val="24"/>
          <w:szCs w:val="24"/>
        </w:rPr>
      </w:pPr>
    </w:p>
    <w:p w14:paraId="386E4D23" w14:textId="71BA24C4" w:rsidR="00B7078F" w:rsidRDefault="00B7078F" w:rsidP="0014228A">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 xml:space="preserve">The Hitchcock Foundation Scholars Award shall not be transferred to another investigator or outside entities.  If a Scholar intends to leave the institution prior to the Award’s end date, s/he must notify the Hitchcock Foundation immediately to relinquish the Award and terminate the </w:t>
      </w:r>
      <w:r>
        <w:rPr>
          <w:rFonts w:asciiTheme="minorHAnsi" w:hAnsiTheme="minorHAnsi" w:cstheme="minorHAnsi"/>
          <w:sz w:val="24"/>
          <w:szCs w:val="24"/>
        </w:rPr>
        <w:lastRenderedPageBreak/>
        <w:t xml:space="preserve">project.  The Scholar is responsible for submitting the Final Report within 30 days of giving notice that s/he is relinquishing the award.  </w:t>
      </w:r>
    </w:p>
    <w:p w14:paraId="4D628CAB" w14:textId="77777777" w:rsidR="00B7078F" w:rsidRDefault="00B7078F" w:rsidP="0014228A">
      <w:pPr>
        <w:spacing w:after="0" w:line="240" w:lineRule="auto"/>
        <w:ind w:left="-720" w:right="-86"/>
        <w:rPr>
          <w:rFonts w:asciiTheme="minorHAnsi" w:hAnsiTheme="minorHAnsi" w:cstheme="minorHAnsi"/>
          <w:sz w:val="24"/>
          <w:szCs w:val="24"/>
        </w:rPr>
      </w:pPr>
    </w:p>
    <w:p w14:paraId="1D08F9A3" w14:textId="77777777" w:rsidR="001D77BE" w:rsidRPr="00DF25A2" w:rsidRDefault="001D77BE" w:rsidP="0014228A">
      <w:pPr>
        <w:spacing w:after="0" w:line="240" w:lineRule="auto"/>
        <w:ind w:left="-720" w:right="-86"/>
        <w:rPr>
          <w:rFonts w:asciiTheme="minorHAnsi" w:hAnsiTheme="minorHAnsi" w:cstheme="minorHAnsi"/>
          <w:sz w:val="24"/>
          <w:szCs w:val="24"/>
        </w:rPr>
      </w:pPr>
    </w:p>
    <w:p w14:paraId="7C5DA6FF" w14:textId="2E6DCE23" w:rsidR="001D77BE" w:rsidRPr="00DF25A2"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INSTRUCTIONS FOR APPLICANTS</w:t>
      </w:r>
    </w:p>
    <w:p w14:paraId="09548B90" w14:textId="021878A9" w:rsidR="00E9473A"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Applications must be submitted by email to </w:t>
      </w:r>
      <w:r w:rsidR="005C7465" w:rsidRPr="00DF25A2">
        <w:rPr>
          <w:rFonts w:asciiTheme="minorHAnsi" w:hAnsiTheme="minorHAnsi" w:cstheme="minorHAnsi"/>
          <w:sz w:val="24"/>
          <w:szCs w:val="24"/>
        </w:rPr>
        <w:t>Tracy.L.Ostler</w:t>
      </w:r>
      <w:r w:rsidRPr="00DF25A2">
        <w:rPr>
          <w:rFonts w:asciiTheme="minorHAnsi" w:hAnsiTheme="minorHAnsi" w:cstheme="minorHAnsi"/>
          <w:sz w:val="24"/>
          <w:szCs w:val="24"/>
        </w:rPr>
        <w:t xml:space="preserve">@Hitchcock.org with a copy to </w:t>
      </w:r>
      <w:r w:rsidR="00721D3F" w:rsidRPr="00DF25A2">
        <w:rPr>
          <w:rFonts w:asciiTheme="minorHAnsi" w:hAnsiTheme="minorHAnsi" w:cstheme="minorHAnsi"/>
          <w:sz w:val="24"/>
          <w:szCs w:val="24"/>
        </w:rPr>
        <w:t>Shannon.M.Therrien@Hitchcock.org</w:t>
      </w:r>
      <w:r w:rsidRPr="00DF25A2">
        <w:rPr>
          <w:rFonts w:asciiTheme="minorHAnsi" w:hAnsiTheme="minorHAnsi" w:cstheme="minorHAnsi"/>
          <w:sz w:val="24"/>
          <w:szCs w:val="24"/>
        </w:rPr>
        <w:t xml:space="preserve"> </w:t>
      </w:r>
      <w:r w:rsidR="00E9473A" w:rsidRPr="00DF25A2">
        <w:rPr>
          <w:rFonts w:asciiTheme="minorHAnsi" w:hAnsiTheme="minorHAnsi" w:cstheme="minorHAnsi"/>
          <w:sz w:val="24"/>
          <w:szCs w:val="24"/>
        </w:rPr>
        <w:t xml:space="preserve">and received </w:t>
      </w:r>
      <w:r w:rsidR="00721D3F" w:rsidRPr="001F05AF">
        <w:rPr>
          <w:rFonts w:asciiTheme="minorHAnsi" w:hAnsiTheme="minorHAnsi" w:cstheme="minorHAnsi"/>
          <w:b/>
          <w:bCs/>
          <w:sz w:val="24"/>
          <w:szCs w:val="24"/>
          <w:u w:val="single"/>
        </w:rPr>
        <w:t>before</w:t>
      </w:r>
      <w:r w:rsidRPr="001F05AF">
        <w:rPr>
          <w:rFonts w:asciiTheme="minorHAnsi" w:hAnsiTheme="minorHAnsi" w:cstheme="minorHAnsi"/>
          <w:b/>
          <w:bCs/>
          <w:sz w:val="24"/>
          <w:szCs w:val="24"/>
          <w:u w:val="single"/>
        </w:rPr>
        <w:t xml:space="preserve"> 12:00 noon</w:t>
      </w:r>
      <w:r w:rsidRPr="00DF25A2">
        <w:rPr>
          <w:rFonts w:asciiTheme="minorHAnsi" w:hAnsiTheme="minorHAnsi" w:cstheme="minorHAnsi"/>
          <w:sz w:val="24"/>
          <w:szCs w:val="24"/>
        </w:rPr>
        <w:t xml:space="preserve"> on the deadline date.  </w:t>
      </w:r>
      <w:r w:rsidR="001F05AF">
        <w:rPr>
          <w:rFonts w:asciiTheme="minorHAnsi" w:hAnsiTheme="minorHAnsi" w:cstheme="minorHAnsi"/>
          <w:sz w:val="24"/>
          <w:szCs w:val="24"/>
        </w:rPr>
        <w:t xml:space="preserve">Please refer to the Application Deadlines page of the Hitchcock Foundation website for current information.  </w:t>
      </w:r>
      <w:r w:rsidR="001F05AF" w:rsidRPr="004314D3">
        <w:rPr>
          <w:rFonts w:asciiTheme="minorHAnsi" w:hAnsiTheme="minorHAnsi" w:cstheme="minorHAnsi"/>
          <w:b/>
          <w:bCs/>
          <w:sz w:val="24"/>
          <w:szCs w:val="24"/>
          <w:u w:val="single"/>
        </w:rPr>
        <w:t xml:space="preserve">Late applications will not be </w:t>
      </w:r>
      <w:r w:rsidR="00865423">
        <w:rPr>
          <w:rFonts w:asciiTheme="minorHAnsi" w:hAnsiTheme="minorHAnsi" w:cstheme="minorHAnsi"/>
          <w:b/>
          <w:bCs/>
          <w:sz w:val="24"/>
          <w:szCs w:val="24"/>
          <w:u w:val="single"/>
        </w:rPr>
        <w:t xml:space="preserve">accepted or </w:t>
      </w:r>
      <w:r w:rsidR="001F05AF" w:rsidRPr="004314D3">
        <w:rPr>
          <w:rFonts w:asciiTheme="minorHAnsi" w:hAnsiTheme="minorHAnsi" w:cstheme="minorHAnsi"/>
          <w:b/>
          <w:bCs/>
          <w:sz w:val="24"/>
          <w:szCs w:val="24"/>
          <w:u w:val="single"/>
        </w:rPr>
        <w:t>considered.</w:t>
      </w:r>
    </w:p>
    <w:p w14:paraId="25283415" w14:textId="77777777" w:rsidR="001F05AF" w:rsidRPr="00DF25A2" w:rsidRDefault="001F05AF" w:rsidP="0014228A">
      <w:pPr>
        <w:spacing w:after="0" w:line="240" w:lineRule="auto"/>
        <w:ind w:left="-720" w:right="-86"/>
        <w:rPr>
          <w:rFonts w:asciiTheme="minorHAnsi" w:hAnsiTheme="minorHAnsi" w:cstheme="minorHAnsi"/>
          <w:sz w:val="24"/>
          <w:szCs w:val="24"/>
        </w:rPr>
      </w:pPr>
    </w:p>
    <w:p w14:paraId="0A6B0F0D" w14:textId="77777777" w:rsidR="00E9473A" w:rsidRPr="00DF25A2"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r w:rsidRPr="00DF25A2">
        <w:rPr>
          <w:rFonts w:asciiTheme="minorHAnsi" w:hAnsiTheme="minorHAnsi" w:cstheme="minorHAnsi"/>
          <w:b/>
          <w:sz w:val="24"/>
          <w:szCs w:val="24"/>
        </w:rPr>
        <w:t xml:space="preserve">Animal Studies:  </w:t>
      </w:r>
      <w:r w:rsidRPr="00DF25A2">
        <w:rPr>
          <w:rFonts w:asciiTheme="minorHAnsi" w:hAnsiTheme="minorHAnsi" w:cstheme="minorHAnsi"/>
          <w:bCs/>
          <w:sz w:val="24"/>
          <w:szCs w:val="24"/>
        </w:rPr>
        <w:t xml:space="preserve">No funds from this award may be used for activities involving animals unless experiments are in compliance with Federal Guidelines for Animal Research.  </w:t>
      </w:r>
    </w:p>
    <w:p w14:paraId="595BFA85" w14:textId="515E7658" w:rsidR="00E9473A" w:rsidRPr="00DF25A2"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r w:rsidRPr="00DF25A2">
        <w:rPr>
          <w:rFonts w:asciiTheme="minorHAnsi" w:hAnsiTheme="minorHAnsi" w:cstheme="minorHAnsi"/>
          <w:bCs/>
          <w:sz w:val="24"/>
          <w:szCs w:val="24"/>
        </w:rPr>
        <w:t xml:space="preserve">Written approval from the Institutional Animal Care and Use Committee (IACUC) is required before funds will be released.  Please contact the IACUC for additional information and/or assistance.  </w:t>
      </w:r>
    </w:p>
    <w:p w14:paraId="711D250E" w14:textId="77777777" w:rsidR="001F05AF" w:rsidRDefault="001F05AF"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p>
    <w:p w14:paraId="38A9276A" w14:textId="1262BDEF" w:rsidR="00E9473A" w:rsidRPr="00DF25A2"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r w:rsidRPr="00DF25A2">
        <w:rPr>
          <w:rFonts w:asciiTheme="minorHAnsi" w:hAnsiTheme="minorHAnsi" w:cstheme="minorHAnsi"/>
          <w:bCs/>
          <w:sz w:val="24"/>
          <w:szCs w:val="24"/>
        </w:rPr>
        <w:t>If approval is suspended or revoked during the course of the study, the Hitchcock Foundation must be notified immediately.  Failure to do so will result in termination of the study and prohibition from receiving further funding from the Hitchcock Foundation.</w:t>
      </w:r>
    </w:p>
    <w:p w14:paraId="1B60775C" w14:textId="77777777" w:rsidR="001F05AF" w:rsidRDefault="001F05AF" w:rsidP="0014228A">
      <w:pPr>
        <w:tabs>
          <w:tab w:val="left" w:pos="540"/>
          <w:tab w:val="left" w:pos="1080"/>
          <w:tab w:val="left" w:pos="1620"/>
          <w:tab w:val="left" w:pos="2340"/>
        </w:tabs>
        <w:spacing w:after="0" w:line="240" w:lineRule="auto"/>
        <w:ind w:left="-720"/>
        <w:rPr>
          <w:rFonts w:asciiTheme="minorHAnsi" w:hAnsiTheme="minorHAnsi" w:cstheme="minorHAnsi"/>
          <w:b/>
          <w:sz w:val="24"/>
          <w:szCs w:val="24"/>
        </w:rPr>
      </w:pPr>
    </w:p>
    <w:p w14:paraId="60B84882" w14:textId="062382E0" w:rsidR="00E9473A" w:rsidRPr="00DF25A2"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r w:rsidRPr="00DF25A2">
        <w:rPr>
          <w:rFonts w:asciiTheme="minorHAnsi" w:hAnsiTheme="minorHAnsi" w:cstheme="minorHAnsi"/>
          <w:b/>
          <w:sz w:val="24"/>
          <w:szCs w:val="24"/>
        </w:rPr>
        <w:t>Human Subjects</w:t>
      </w:r>
      <w:r w:rsidRPr="00DF25A2">
        <w:rPr>
          <w:rFonts w:asciiTheme="minorHAnsi" w:hAnsiTheme="minorHAnsi" w:cstheme="minorHAnsi"/>
          <w:bCs/>
          <w:sz w:val="24"/>
          <w:szCs w:val="24"/>
        </w:rPr>
        <w:t xml:space="preserve">: If the project involves human subjects, written approval from the Institutional Review Board (IRB) is required before funds will be released.  </w:t>
      </w:r>
    </w:p>
    <w:p w14:paraId="18C29173" w14:textId="77777777" w:rsidR="00E9473A" w:rsidRPr="00DF25A2"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p>
    <w:p w14:paraId="7B52A3AB" w14:textId="4C3A1FFF" w:rsidR="00E9473A" w:rsidRPr="00DF25A2"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r w:rsidRPr="00DF25A2">
        <w:rPr>
          <w:rFonts w:asciiTheme="minorHAnsi" w:hAnsiTheme="minorHAnsi" w:cstheme="minorHAnsi"/>
          <w:bCs/>
          <w:sz w:val="24"/>
          <w:szCs w:val="24"/>
        </w:rPr>
        <w:t xml:space="preserve">It is not necessary to submit the protocol to the IRB prior to the submission of the application. However, the Hitchcock Foundation strongly encourages the PI to engage with the IRB early in the process.  </w:t>
      </w:r>
    </w:p>
    <w:p w14:paraId="6563BAF8" w14:textId="77777777" w:rsidR="001F05AF" w:rsidRDefault="001F05AF"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p>
    <w:p w14:paraId="25C72C29" w14:textId="5A53539A" w:rsidR="00E9473A" w:rsidRPr="00DF25A2"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r w:rsidRPr="00DF25A2">
        <w:rPr>
          <w:rFonts w:asciiTheme="minorHAnsi" w:hAnsiTheme="minorHAnsi" w:cstheme="minorHAnsi"/>
          <w:bCs/>
          <w:sz w:val="24"/>
          <w:szCs w:val="24"/>
        </w:rPr>
        <w:t xml:space="preserve">Dartmouth </w:t>
      </w:r>
      <w:r w:rsidR="001F05AF">
        <w:rPr>
          <w:rFonts w:asciiTheme="minorHAnsi" w:hAnsiTheme="minorHAnsi" w:cstheme="minorHAnsi"/>
          <w:bCs/>
          <w:sz w:val="24"/>
          <w:szCs w:val="24"/>
        </w:rPr>
        <w:t>Hitchcock Medical Center</w:t>
      </w:r>
      <w:r w:rsidRPr="00DF25A2">
        <w:rPr>
          <w:rFonts w:asciiTheme="minorHAnsi" w:hAnsiTheme="minorHAnsi" w:cstheme="minorHAnsi"/>
          <w:bCs/>
          <w:sz w:val="24"/>
          <w:szCs w:val="24"/>
        </w:rPr>
        <w:t xml:space="preserve"> projects involving human subjects should contact the DH Human Research Protection Program (HRPP) &amp; Institutional Review Board (IRB) for additional information and/or assistance.  </w:t>
      </w:r>
    </w:p>
    <w:p w14:paraId="6E9173C6" w14:textId="77777777" w:rsidR="001F05AF" w:rsidRDefault="001F05AF"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p>
    <w:p w14:paraId="64E60EB8" w14:textId="68CF8B86" w:rsidR="001F05AF"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r w:rsidRPr="00DF25A2">
        <w:rPr>
          <w:rFonts w:asciiTheme="minorHAnsi" w:hAnsiTheme="minorHAnsi" w:cstheme="minorHAnsi"/>
          <w:bCs/>
          <w:sz w:val="24"/>
          <w:szCs w:val="24"/>
        </w:rPr>
        <w:t xml:space="preserve">Dartmouth College projects involving human subjects should contact the Committee for the Protection of Human Subjects for additional information and/or assistance.  </w:t>
      </w:r>
    </w:p>
    <w:p w14:paraId="14432A61" w14:textId="77777777" w:rsidR="001F05AF" w:rsidRDefault="001F05AF" w:rsidP="0014228A">
      <w:pPr>
        <w:tabs>
          <w:tab w:val="left" w:pos="540"/>
          <w:tab w:val="left" w:pos="1080"/>
          <w:tab w:val="left" w:pos="1620"/>
          <w:tab w:val="left" w:pos="2340"/>
        </w:tabs>
        <w:spacing w:after="0" w:line="240" w:lineRule="auto"/>
        <w:ind w:left="-720"/>
        <w:rPr>
          <w:rFonts w:asciiTheme="minorHAnsi" w:hAnsiTheme="minorHAnsi" w:cstheme="minorHAnsi"/>
          <w:bCs/>
          <w:i/>
          <w:iCs/>
          <w:sz w:val="24"/>
          <w:szCs w:val="24"/>
        </w:rPr>
      </w:pPr>
    </w:p>
    <w:p w14:paraId="6F454140" w14:textId="4A777C3D" w:rsidR="00E9473A" w:rsidRPr="001F05AF" w:rsidRDefault="00E9473A" w:rsidP="0014228A">
      <w:pPr>
        <w:tabs>
          <w:tab w:val="left" w:pos="540"/>
          <w:tab w:val="left" w:pos="1080"/>
          <w:tab w:val="left" w:pos="1620"/>
          <w:tab w:val="left" w:pos="2340"/>
        </w:tabs>
        <w:spacing w:after="0" w:line="240" w:lineRule="auto"/>
        <w:ind w:left="-720"/>
        <w:rPr>
          <w:rFonts w:asciiTheme="minorHAnsi" w:hAnsiTheme="minorHAnsi" w:cstheme="minorHAnsi"/>
          <w:b/>
          <w:i/>
          <w:iCs/>
          <w:sz w:val="24"/>
          <w:szCs w:val="24"/>
        </w:rPr>
      </w:pPr>
      <w:r w:rsidRPr="001F05AF">
        <w:rPr>
          <w:rFonts w:asciiTheme="minorHAnsi" w:hAnsiTheme="minorHAnsi" w:cstheme="minorHAnsi"/>
          <w:b/>
          <w:i/>
          <w:iCs/>
          <w:sz w:val="24"/>
          <w:szCs w:val="24"/>
        </w:rPr>
        <w:t xml:space="preserve">Please note:  The IRB, not the PI, is responsible for determining whether the project meets the definition of human subject research requiring IRB review.  </w:t>
      </w:r>
    </w:p>
    <w:p w14:paraId="28475E22" w14:textId="77777777" w:rsidR="001F05AF" w:rsidRPr="00DF25A2" w:rsidRDefault="001F05AF" w:rsidP="0014228A">
      <w:pPr>
        <w:tabs>
          <w:tab w:val="left" w:pos="540"/>
          <w:tab w:val="left" w:pos="1080"/>
          <w:tab w:val="left" w:pos="1620"/>
          <w:tab w:val="left" w:pos="2340"/>
        </w:tabs>
        <w:spacing w:after="0" w:line="240" w:lineRule="auto"/>
        <w:ind w:left="-720"/>
        <w:rPr>
          <w:rFonts w:asciiTheme="minorHAnsi" w:hAnsiTheme="minorHAnsi" w:cstheme="minorHAnsi"/>
          <w:bCs/>
          <w:i/>
          <w:iCs/>
          <w:sz w:val="24"/>
          <w:szCs w:val="24"/>
        </w:rPr>
      </w:pPr>
    </w:p>
    <w:p w14:paraId="5FFE7B54" w14:textId="6D1387C9" w:rsidR="001D77BE" w:rsidRPr="00DF25A2" w:rsidRDefault="00E9473A" w:rsidP="0014228A">
      <w:pPr>
        <w:tabs>
          <w:tab w:val="left" w:pos="540"/>
          <w:tab w:val="left" w:pos="1080"/>
          <w:tab w:val="left" w:pos="1620"/>
          <w:tab w:val="left" w:pos="2340"/>
        </w:tabs>
        <w:spacing w:after="0" w:line="240" w:lineRule="auto"/>
        <w:ind w:left="-720"/>
        <w:rPr>
          <w:rFonts w:asciiTheme="minorHAnsi" w:hAnsiTheme="minorHAnsi" w:cstheme="minorHAnsi"/>
          <w:bCs/>
          <w:sz w:val="24"/>
          <w:szCs w:val="24"/>
        </w:rPr>
      </w:pPr>
      <w:r w:rsidRPr="00DF25A2">
        <w:rPr>
          <w:rFonts w:asciiTheme="minorHAnsi" w:hAnsiTheme="minorHAnsi" w:cstheme="minorHAnsi"/>
          <w:bCs/>
          <w:sz w:val="24"/>
          <w:szCs w:val="24"/>
        </w:rPr>
        <w:t>If approval is suspended or revoked during the course of the study, the Hitchcock Foundation must be notified immediately.  Failure to do so will result in termination of the study and prohibition from receiving further funding from the Hitchcock Foundation.</w:t>
      </w:r>
    </w:p>
    <w:p w14:paraId="0BF9CCBA" w14:textId="77777777" w:rsidR="001F05AF" w:rsidRDefault="001F05AF" w:rsidP="0014228A">
      <w:pPr>
        <w:tabs>
          <w:tab w:val="left" w:pos="540"/>
          <w:tab w:val="left" w:pos="1080"/>
          <w:tab w:val="left" w:pos="1620"/>
          <w:tab w:val="left" w:pos="2340"/>
        </w:tabs>
        <w:spacing w:after="0" w:line="240" w:lineRule="auto"/>
        <w:ind w:left="-720"/>
        <w:rPr>
          <w:rFonts w:asciiTheme="minorHAnsi" w:hAnsiTheme="minorHAnsi" w:cstheme="minorHAnsi"/>
          <w:b/>
          <w:sz w:val="24"/>
          <w:szCs w:val="24"/>
        </w:rPr>
      </w:pPr>
    </w:p>
    <w:p w14:paraId="40CE3575" w14:textId="54F311AC" w:rsidR="001D77BE" w:rsidRPr="00DF25A2" w:rsidRDefault="001D77BE" w:rsidP="0014228A">
      <w:pPr>
        <w:tabs>
          <w:tab w:val="left" w:pos="540"/>
          <w:tab w:val="left" w:pos="1080"/>
          <w:tab w:val="left" w:pos="1620"/>
          <w:tab w:val="left" w:pos="2340"/>
        </w:tabs>
        <w:spacing w:after="0" w:line="240" w:lineRule="auto"/>
        <w:ind w:left="-720"/>
        <w:rPr>
          <w:rFonts w:asciiTheme="minorHAnsi" w:hAnsiTheme="minorHAnsi" w:cstheme="minorHAnsi"/>
          <w:sz w:val="24"/>
          <w:szCs w:val="24"/>
        </w:rPr>
      </w:pPr>
      <w:r w:rsidRPr="00DF25A2">
        <w:rPr>
          <w:rFonts w:asciiTheme="minorHAnsi" w:hAnsiTheme="minorHAnsi" w:cstheme="minorHAnsi"/>
          <w:b/>
          <w:sz w:val="24"/>
          <w:szCs w:val="24"/>
        </w:rPr>
        <w:t xml:space="preserve">Conflict of Interest disclosure for Hitchcock Foundation proposals:  </w:t>
      </w:r>
      <w:r w:rsidRPr="00DF25A2">
        <w:rPr>
          <w:rFonts w:asciiTheme="minorHAnsi" w:hAnsiTheme="minorHAnsi" w:cstheme="minorHAnsi"/>
          <w:sz w:val="24"/>
          <w:szCs w:val="24"/>
        </w:rPr>
        <w:t xml:space="preserve">Awardees must submit a </w:t>
      </w:r>
      <w:proofErr w:type="gramStart"/>
      <w:r w:rsidRPr="00DF25A2">
        <w:rPr>
          <w:rFonts w:asciiTheme="minorHAnsi" w:hAnsiTheme="minorHAnsi" w:cstheme="minorHAnsi"/>
          <w:sz w:val="24"/>
          <w:szCs w:val="24"/>
        </w:rPr>
        <w:t>conflict of interest</w:t>
      </w:r>
      <w:proofErr w:type="gramEnd"/>
      <w:r w:rsidRPr="00DF25A2">
        <w:rPr>
          <w:rFonts w:asciiTheme="minorHAnsi" w:hAnsiTheme="minorHAnsi" w:cstheme="minorHAnsi"/>
          <w:sz w:val="24"/>
          <w:szCs w:val="24"/>
        </w:rPr>
        <w:t xml:space="preserve"> disclosure pertaining to the proposal via either the Dartmouth Online Disclosure System or the D-H COI system, depending on </w:t>
      </w:r>
      <w:r w:rsidR="00E9473A" w:rsidRPr="00DF25A2">
        <w:rPr>
          <w:rFonts w:asciiTheme="minorHAnsi" w:hAnsiTheme="minorHAnsi" w:cstheme="minorHAnsi"/>
          <w:sz w:val="24"/>
          <w:szCs w:val="24"/>
        </w:rPr>
        <w:t>the</w:t>
      </w:r>
      <w:r w:rsidRPr="00DF25A2">
        <w:rPr>
          <w:rFonts w:asciiTheme="minorHAnsi" w:hAnsiTheme="minorHAnsi" w:cstheme="minorHAnsi"/>
          <w:sz w:val="24"/>
          <w:szCs w:val="24"/>
        </w:rPr>
        <w:t xml:space="preserve"> paymaster.  </w:t>
      </w:r>
    </w:p>
    <w:p w14:paraId="41E5B194" w14:textId="77777777" w:rsidR="001D77BE" w:rsidRPr="00DF25A2" w:rsidRDefault="001D77BE" w:rsidP="0014228A">
      <w:pPr>
        <w:tabs>
          <w:tab w:val="left" w:pos="540"/>
          <w:tab w:val="left" w:pos="1080"/>
          <w:tab w:val="left" w:pos="1620"/>
          <w:tab w:val="left" w:pos="2340"/>
        </w:tabs>
        <w:spacing w:after="0" w:line="240" w:lineRule="auto"/>
        <w:ind w:left="-720"/>
        <w:rPr>
          <w:rFonts w:asciiTheme="minorHAnsi" w:hAnsiTheme="minorHAnsi" w:cstheme="minorHAnsi"/>
          <w:b/>
          <w:sz w:val="24"/>
          <w:szCs w:val="24"/>
        </w:rPr>
      </w:pPr>
    </w:p>
    <w:p w14:paraId="7A1659F3" w14:textId="77777777" w:rsidR="00DE46E7" w:rsidRDefault="00DE46E7" w:rsidP="0014228A">
      <w:pPr>
        <w:spacing w:after="0" w:line="240" w:lineRule="auto"/>
        <w:ind w:left="-720" w:right="-86"/>
        <w:rPr>
          <w:rFonts w:asciiTheme="minorHAnsi" w:hAnsiTheme="minorHAnsi" w:cstheme="minorHAnsi"/>
          <w:b/>
          <w:sz w:val="24"/>
          <w:szCs w:val="24"/>
        </w:rPr>
      </w:pPr>
    </w:p>
    <w:p w14:paraId="15A21154" w14:textId="77777777" w:rsidR="00DE46E7" w:rsidRDefault="00DE46E7" w:rsidP="0014228A">
      <w:pPr>
        <w:spacing w:after="0" w:line="240" w:lineRule="auto"/>
        <w:ind w:left="-720" w:right="-86"/>
        <w:rPr>
          <w:rFonts w:asciiTheme="minorHAnsi" w:hAnsiTheme="minorHAnsi" w:cstheme="minorHAnsi"/>
          <w:b/>
          <w:sz w:val="24"/>
          <w:szCs w:val="24"/>
        </w:rPr>
      </w:pPr>
    </w:p>
    <w:p w14:paraId="23DA6012" w14:textId="02B23D16" w:rsidR="001D77BE" w:rsidRPr="00DF25A2" w:rsidRDefault="00DE46E7" w:rsidP="0014228A">
      <w:pPr>
        <w:spacing w:after="0" w:line="240" w:lineRule="auto"/>
        <w:ind w:left="-720" w:right="-86"/>
        <w:rPr>
          <w:rFonts w:asciiTheme="minorHAnsi" w:hAnsiTheme="minorHAnsi" w:cstheme="minorHAnsi"/>
          <w:b/>
          <w:sz w:val="24"/>
          <w:szCs w:val="24"/>
        </w:rPr>
      </w:pPr>
      <w:r>
        <w:rPr>
          <w:rFonts w:asciiTheme="minorHAnsi" w:hAnsiTheme="minorHAnsi" w:cstheme="minorHAnsi"/>
          <w:b/>
          <w:sz w:val="24"/>
          <w:szCs w:val="24"/>
        </w:rPr>
        <w:t xml:space="preserve">SCHOLAR APPLICATION COMPONENTS </w:t>
      </w:r>
      <w:r w:rsidR="001D77BE" w:rsidRPr="00DF25A2">
        <w:rPr>
          <w:rFonts w:asciiTheme="minorHAnsi" w:hAnsiTheme="minorHAnsi" w:cstheme="minorHAnsi"/>
          <w:b/>
          <w:sz w:val="24"/>
          <w:szCs w:val="24"/>
        </w:rPr>
        <w:t>(IN THIS ORDER):</w:t>
      </w:r>
    </w:p>
    <w:p w14:paraId="0BA45C32" w14:textId="77777777" w:rsidR="001D77BE" w:rsidRPr="00DF25A2" w:rsidRDefault="001D77BE" w:rsidP="0014228A">
      <w:pPr>
        <w:spacing w:after="0" w:line="240" w:lineRule="auto"/>
        <w:ind w:left="-720" w:right="-86"/>
        <w:rPr>
          <w:rFonts w:asciiTheme="minorHAnsi" w:hAnsiTheme="minorHAnsi" w:cstheme="minorHAnsi"/>
          <w:sz w:val="24"/>
          <w:szCs w:val="24"/>
        </w:rPr>
      </w:pPr>
    </w:p>
    <w:p w14:paraId="3B71B2D8" w14:textId="6D3C63B5" w:rsidR="001D77BE" w:rsidRPr="00DF25A2"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 xml:space="preserve">I.  </w:t>
      </w:r>
      <w:r w:rsidR="00DE46E7">
        <w:rPr>
          <w:rFonts w:asciiTheme="minorHAnsi" w:hAnsiTheme="minorHAnsi" w:cstheme="minorHAnsi"/>
          <w:b/>
          <w:sz w:val="24"/>
          <w:szCs w:val="24"/>
        </w:rPr>
        <w:t xml:space="preserve">APPLICATION </w:t>
      </w:r>
      <w:r w:rsidRPr="00DF25A2">
        <w:rPr>
          <w:rFonts w:asciiTheme="minorHAnsi" w:hAnsiTheme="minorHAnsi" w:cstheme="minorHAnsi"/>
          <w:b/>
          <w:sz w:val="24"/>
          <w:szCs w:val="24"/>
        </w:rPr>
        <w:t>COVER SHEET</w:t>
      </w:r>
    </w:p>
    <w:p w14:paraId="13E6E9A7" w14:textId="364B01FE" w:rsidR="001D77BE" w:rsidRPr="00DF25A2" w:rsidRDefault="00DE46E7" w:rsidP="0014228A">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This</w:t>
      </w:r>
      <w:r w:rsidR="001D77BE" w:rsidRPr="00DF25A2">
        <w:rPr>
          <w:rFonts w:asciiTheme="minorHAnsi" w:hAnsiTheme="minorHAnsi" w:cstheme="minorHAnsi"/>
          <w:sz w:val="24"/>
          <w:szCs w:val="24"/>
        </w:rPr>
        <w:t xml:space="preserve"> sheet contains contact and administrative information.</w:t>
      </w:r>
      <w:r w:rsidR="00617DEB">
        <w:rPr>
          <w:rFonts w:asciiTheme="minorHAnsi" w:hAnsiTheme="minorHAnsi" w:cstheme="minorHAnsi"/>
          <w:sz w:val="24"/>
          <w:szCs w:val="24"/>
        </w:rPr>
        <w:t xml:space="preserve">  Please use the cover sheet provided.</w:t>
      </w:r>
    </w:p>
    <w:p w14:paraId="1C9E75B3" w14:textId="77777777" w:rsidR="001D77BE" w:rsidRPr="00DF25A2" w:rsidRDefault="001D77BE" w:rsidP="0014228A">
      <w:pPr>
        <w:spacing w:after="0" w:line="240" w:lineRule="auto"/>
        <w:ind w:left="-720" w:right="-86"/>
        <w:rPr>
          <w:rFonts w:asciiTheme="minorHAnsi" w:hAnsiTheme="minorHAnsi" w:cstheme="minorHAnsi"/>
          <w:sz w:val="24"/>
          <w:szCs w:val="24"/>
        </w:rPr>
      </w:pPr>
    </w:p>
    <w:p w14:paraId="06161931" w14:textId="71633AB1" w:rsidR="001D77BE" w:rsidRPr="00DF25A2"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 xml:space="preserve">II. BUDGET </w:t>
      </w:r>
      <w:r w:rsidR="00DE46E7">
        <w:rPr>
          <w:rFonts w:asciiTheme="minorHAnsi" w:hAnsiTheme="minorHAnsi" w:cstheme="minorHAnsi"/>
          <w:b/>
          <w:sz w:val="24"/>
          <w:szCs w:val="24"/>
        </w:rPr>
        <w:t>AND BUDGET JUSTIFICATION</w:t>
      </w:r>
    </w:p>
    <w:p w14:paraId="27D34C5B" w14:textId="0AF3AA63" w:rsidR="001D77BE" w:rsidRDefault="004314D3" w:rsidP="0014228A">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Please use the budget template provided.</w:t>
      </w:r>
    </w:p>
    <w:p w14:paraId="5DBFE5CD" w14:textId="77777777" w:rsidR="004314D3" w:rsidRPr="00DF25A2" w:rsidRDefault="004314D3" w:rsidP="0014228A">
      <w:pPr>
        <w:spacing w:after="0" w:line="240" w:lineRule="auto"/>
        <w:ind w:left="-720" w:right="-86"/>
        <w:rPr>
          <w:rFonts w:asciiTheme="minorHAnsi" w:hAnsiTheme="minorHAnsi" w:cstheme="minorHAnsi"/>
          <w:sz w:val="24"/>
          <w:szCs w:val="24"/>
        </w:rPr>
      </w:pPr>
    </w:p>
    <w:p w14:paraId="2375CEF8" w14:textId="781E9696" w:rsidR="00DE46E7" w:rsidRPr="00DF25A2" w:rsidRDefault="001D77BE" w:rsidP="00DE46E7">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Complete the table showing the requested career development effort, requested Foundation support and departmental </w:t>
      </w:r>
      <w:r w:rsidR="00DE46E7">
        <w:rPr>
          <w:rFonts w:asciiTheme="minorHAnsi" w:hAnsiTheme="minorHAnsi" w:cstheme="minorHAnsi"/>
          <w:sz w:val="24"/>
          <w:szCs w:val="24"/>
        </w:rPr>
        <w:t>support</w:t>
      </w:r>
      <w:r w:rsidRPr="00DF25A2">
        <w:rPr>
          <w:rFonts w:asciiTheme="minorHAnsi" w:hAnsiTheme="minorHAnsi" w:cstheme="minorHAnsi"/>
          <w:sz w:val="24"/>
          <w:szCs w:val="24"/>
        </w:rPr>
        <w:t xml:space="preserve">. </w:t>
      </w:r>
      <w:r w:rsidR="00DE46E7" w:rsidRPr="00DF25A2">
        <w:rPr>
          <w:rFonts w:asciiTheme="minorHAnsi" w:hAnsiTheme="minorHAnsi" w:cstheme="minorHAnsi"/>
          <w:sz w:val="24"/>
          <w:szCs w:val="24"/>
        </w:rPr>
        <w:t xml:space="preserve">NOTE: </w:t>
      </w:r>
      <w:r w:rsidR="00EA2A3D">
        <w:rPr>
          <w:rFonts w:asciiTheme="minorHAnsi" w:hAnsiTheme="minorHAnsi" w:cstheme="minorHAnsi"/>
          <w:sz w:val="24"/>
          <w:szCs w:val="24"/>
        </w:rPr>
        <w:t>The</w:t>
      </w:r>
      <w:r w:rsidR="00DE46E7" w:rsidRPr="00DF25A2">
        <w:rPr>
          <w:rFonts w:asciiTheme="minorHAnsi" w:hAnsiTheme="minorHAnsi" w:cstheme="minorHAnsi"/>
          <w:sz w:val="24"/>
          <w:szCs w:val="24"/>
        </w:rPr>
        <w:t xml:space="preserve"> </w:t>
      </w:r>
      <w:r w:rsidR="00DE46E7">
        <w:rPr>
          <w:rFonts w:asciiTheme="minorHAnsi" w:hAnsiTheme="minorHAnsi" w:cstheme="minorHAnsi"/>
          <w:sz w:val="24"/>
          <w:szCs w:val="24"/>
        </w:rPr>
        <w:t>budget</w:t>
      </w:r>
      <w:r w:rsidR="00DE46E7" w:rsidRPr="00DF25A2">
        <w:rPr>
          <w:rFonts w:asciiTheme="minorHAnsi" w:hAnsiTheme="minorHAnsi" w:cstheme="minorHAnsi"/>
          <w:sz w:val="24"/>
          <w:szCs w:val="24"/>
        </w:rPr>
        <w:t xml:space="preserve"> requires the signature of the individual (Department Chair, </w:t>
      </w:r>
      <w:r w:rsidR="00101535">
        <w:rPr>
          <w:rFonts w:asciiTheme="minorHAnsi" w:hAnsiTheme="minorHAnsi" w:cstheme="minorHAnsi"/>
          <w:sz w:val="24"/>
          <w:szCs w:val="24"/>
        </w:rPr>
        <w:t>Center Director</w:t>
      </w:r>
      <w:r w:rsidR="00DE46E7" w:rsidRPr="00DF25A2">
        <w:rPr>
          <w:rFonts w:asciiTheme="minorHAnsi" w:hAnsiTheme="minorHAnsi" w:cstheme="minorHAnsi"/>
          <w:sz w:val="24"/>
          <w:szCs w:val="24"/>
        </w:rPr>
        <w:t xml:space="preserve">, Dean) responsible for providing </w:t>
      </w:r>
      <w:r w:rsidR="00EA2A3D">
        <w:rPr>
          <w:rFonts w:asciiTheme="minorHAnsi" w:hAnsiTheme="minorHAnsi" w:cstheme="minorHAnsi"/>
          <w:sz w:val="24"/>
          <w:szCs w:val="24"/>
        </w:rPr>
        <w:t xml:space="preserve">50% </w:t>
      </w:r>
      <w:r w:rsidR="00DE46E7">
        <w:rPr>
          <w:rFonts w:asciiTheme="minorHAnsi" w:hAnsiTheme="minorHAnsi" w:cstheme="minorHAnsi"/>
          <w:sz w:val="24"/>
          <w:szCs w:val="24"/>
        </w:rPr>
        <w:t>protected time and salary</w:t>
      </w:r>
      <w:r w:rsidR="00DE46E7" w:rsidRPr="00DF25A2">
        <w:rPr>
          <w:rFonts w:asciiTheme="minorHAnsi" w:hAnsiTheme="minorHAnsi" w:cstheme="minorHAnsi"/>
          <w:sz w:val="24"/>
          <w:szCs w:val="24"/>
        </w:rPr>
        <w:t xml:space="preserve"> support.</w:t>
      </w:r>
    </w:p>
    <w:p w14:paraId="65B87792" w14:textId="7991D4E9" w:rsidR="00DE46E7" w:rsidRDefault="00DE46E7" w:rsidP="0014228A">
      <w:pPr>
        <w:spacing w:after="0" w:line="240" w:lineRule="auto"/>
        <w:ind w:left="-720" w:right="-86"/>
        <w:rPr>
          <w:rFonts w:asciiTheme="minorHAnsi" w:hAnsiTheme="minorHAnsi" w:cstheme="minorHAnsi"/>
          <w:sz w:val="24"/>
          <w:szCs w:val="24"/>
        </w:rPr>
      </w:pPr>
    </w:p>
    <w:p w14:paraId="4637516D" w14:textId="62E60543"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If the only budget request is salary support, no budget justification is needed</w:t>
      </w:r>
      <w:r w:rsidR="00EA2A3D">
        <w:rPr>
          <w:rFonts w:asciiTheme="minorHAnsi" w:hAnsiTheme="minorHAnsi" w:cstheme="minorHAnsi"/>
          <w:sz w:val="24"/>
          <w:szCs w:val="24"/>
        </w:rPr>
        <w:t xml:space="preserve">.  </w:t>
      </w:r>
      <w:r w:rsidRPr="00DF25A2">
        <w:rPr>
          <w:rFonts w:asciiTheme="minorHAnsi" w:hAnsiTheme="minorHAnsi" w:cstheme="minorHAnsi"/>
          <w:sz w:val="24"/>
          <w:szCs w:val="24"/>
        </w:rPr>
        <w:t xml:space="preserve">If other expenses are requested, provide a </w:t>
      </w:r>
      <w:r w:rsidR="00847CD4">
        <w:rPr>
          <w:rFonts w:asciiTheme="minorHAnsi" w:hAnsiTheme="minorHAnsi" w:cstheme="minorHAnsi"/>
          <w:sz w:val="24"/>
          <w:szCs w:val="24"/>
        </w:rPr>
        <w:t xml:space="preserve">separate </w:t>
      </w:r>
      <w:r w:rsidRPr="00DF25A2">
        <w:rPr>
          <w:rFonts w:asciiTheme="minorHAnsi" w:hAnsiTheme="minorHAnsi" w:cstheme="minorHAnsi"/>
          <w:sz w:val="24"/>
          <w:szCs w:val="24"/>
        </w:rPr>
        <w:t xml:space="preserve">justification </w:t>
      </w:r>
      <w:r w:rsidR="00847CD4">
        <w:rPr>
          <w:rFonts w:asciiTheme="minorHAnsi" w:hAnsiTheme="minorHAnsi" w:cstheme="minorHAnsi"/>
          <w:sz w:val="24"/>
          <w:szCs w:val="24"/>
        </w:rPr>
        <w:t>document (1 page max) outlining the</w:t>
      </w:r>
      <w:r w:rsidRPr="00DF25A2">
        <w:rPr>
          <w:rFonts w:asciiTheme="minorHAnsi" w:hAnsiTheme="minorHAnsi" w:cstheme="minorHAnsi"/>
          <w:sz w:val="24"/>
          <w:szCs w:val="24"/>
        </w:rPr>
        <w:t xml:space="preserve"> requested items </w:t>
      </w:r>
      <w:r w:rsidR="00847CD4">
        <w:rPr>
          <w:rFonts w:asciiTheme="minorHAnsi" w:hAnsiTheme="minorHAnsi" w:cstheme="minorHAnsi"/>
          <w:sz w:val="24"/>
          <w:szCs w:val="24"/>
        </w:rPr>
        <w:t>and their</w:t>
      </w:r>
      <w:r w:rsidRPr="00DF25A2">
        <w:rPr>
          <w:rFonts w:asciiTheme="minorHAnsi" w:hAnsiTheme="minorHAnsi" w:cstheme="minorHAnsi"/>
          <w:sz w:val="24"/>
          <w:szCs w:val="24"/>
        </w:rPr>
        <w:t xml:space="preserve"> </w:t>
      </w:r>
      <w:r w:rsidR="00847CD4">
        <w:rPr>
          <w:rFonts w:asciiTheme="minorHAnsi" w:hAnsiTheme="minorHAnsi" w:cstheme="minorHAnsi"/>
          <w:sz w:val="24"/>
          <w:szCs w:val="24"/>
        </w:rPr>
        <w:t>importance</w:t>
      </w:r>
      <w:r w:rsidRPr="00DF25A2">
        <w:rPr>
          <w:rFonts w:asciiTheme="minorHAnsi" w:hAnsiTheme="minorHAnsi" w:cstheme="minorHAnsi"/>
          <w:sz w:val="24"/>
          <w:szCs w:val="24"/>
        </w:rPr>
        <w:t xml:space="preserve"> to career development goals and research aims.</w:t>
      </w:r>
      <w:r w:rsidR="00847CD4">
        <w:rPr>
          <w:rFonts w:asciiTheme="minorHAnsi" w:hAnsiTheme="minorHAnsi" w:cstheme="minorHAnsi"/>
          <w:sz w:val="24"/>
          <w:szCs w:val="24"/>
        </w:rPr>
        <w:t xml:space="preserve">  </w:t>
      </w:r>
    </w:p>
    <w:p w14:paraId="533B982A" w14:textId="77777777" w:rsidR="001D77BE" w:rsidRDefault="001D77BE" w:rsidP="0014228A">
      <w:pPr>
        <w:spacing w:after="0" w:line="240" w:lineRule="auto"/>
        <w:ind w:left="-720" w:right="-86"/>
        <w:rPr>
          <w:rFonts w:asciiTheme="minorHAnsi" w:hAnsiTheme="minorHAnsi" w:cstheme="minorHAnsi"/>
          <w:sz w:val="24"/>
          <w:szCs w:val="24"/>
        </w:rPr>
      </w:pPr>
    </w:p>
    <w:p w14:paraId="789DE15F" w14:textId="6EA1DCDD" w:rsidR="00EA2A3D" w:rsidRPr="00DF25A2" w:rsidRDefault="00EA2A3D" w:rsidP="0014228A">
      <w:pPr>
        <w:spacing w:after="0" w:line="240" w:lineRule="auto"/>
        <w:ind w:left="-720" w:right="-86"/>
        <w:rPr>
          <w:rFonts w:asciiTheme="minorHAnsi" w:hAnsiTheme="minorHAnsi" w:cstheme="minorHAnsi"/>
          <w:sz w:val="24"/>
          <w:szCs w:val="24"/>
        </w:rPr>
      </w:pPr>
      <w:r w:rsidRPr="00EA2A3D">
        <w:rPr>
          <w:rFonts w:asciiTheme="minorHAnsi" w:hAnsiTheme="minorHAnsi" w:cstheme="minorHAnsi"/>
          <w:sz w:val="24"/>
          <w:szCs w:val="24"/>
        </w:rPr>
        <w:t>Please refer to the AMOUNT AND DURATION OF THE AWARD section for allowable and unallowable costs.</w:t>
      </w:r>
    </w:p>
    <w:p w14:paraId="40AD3F34" w14:textId="77777777" w:rsidR="00B860F9" w:rsidRPr="00DF25A2" w:rsidRDefault="00B860F9" w:rsidP="0014228A">
      <w:pPr>
        <w:spacing w:after="0" w:line="240" w:lineRule="auto"/>
        <w:ind w:left="-720" w:right="-86"/>
        <w:rPr>
          <w:rFonts w:asciiTheme="minorHAnsi" w:hAnsiTheme="minorHAnsi" w:cstheme="minorHAnsi"/>
          <w:sz w:val="24"/>
          <w:szCs w:val="24"/>
        </w:rPr>
      </w:pPr>
    </w:p>
    <w:p w14:paraId="30496DBB" w14:textId="77777777" w:rsidR="001D77BE" w:rsidRPr="00DF25A2"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III.  APPLICANT INFORMATION</w:t>
      </w:r>
    </w:p>
    <w:p w14:paraId="0C037D0C" w14:textId="4DC6B8BB"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A. </w:t>
      </w:r>
      <w:r w:rsidR="00903818">
        <w:rPr>
          <w:rFonts w:asciiTheme="minorHAnsi" w:hAnsiTheme="minorHAnsi" w:cstheme="minorHAnsi"/>
          <w:sz w:val="24"/>
          <w:szCs w:val="24"/>
        </w:rPr>
        <w:t xml:space="preserve">NIH </w:t>
      </w:r>
      <w:r w:rsidR="00CD246C">
        <w:rPr>
          <w:rFonts w:asciiTheme="minorHAnsi" w:hAnsiTheme="minorHAnsi" w:cstheme="minorHAnsi"/>
          <w:sz w:val="24"/>
          <w:szCs w:val="24"/>
        </w:rPr>
        <w:t xml:space="preserve">Biographical Sketch Common Form and </w:t>
      </w:r>
      <w:r w:rsidR="00903818">
        <w:rPr>
          <w:rFonts w:asciiTheme="minorHAnsi" w:hAnsiTheme="minorHAnsi" w:cstheme="minorHAnsi"/>
          <w:sz w:val="24"/>
          <w:szCs w:val="24"/>
        </w:rPr>
        <w:t xml:space="preserve">NIH </w:t>
      </w:r>
      <w:r w:rsidR="00BD339F">
        <w:rPr>
          <w:rFonts w:asciiTheme="minorHAnsi" w:hAnsiTheme="minorHAnsi" w:cstheme="minorHAnsi"/>
          <w:sz w:val="24"/>
          <w:szCs w:val="24"/>
        </w:rPr>
        <w:t>Supplement</w:t>
      </w:r>
      <w:r w:rsidR="00CD246C">
        <w:rPr>
          <w:rFonts w:asciiTheme="minorHAnsi" w:hAnsiTheme="minorHAnsi" w:cstheme="minorHAnsi"/>
          <w:sz w:val="24"/>
          <w:szCs w:val="24"/>
        </w:rPr>
        <w:t xml:space="preserve"> </w:t>
      </w:r>
      <w:r w:rsidR="00903818">
        <w:rPr>
          <w:rFonts w:asciiTheme="minorHAnsi" w:hAnsiTheme="minorHAnsi" w:cstheme="minorHAnsi"/>
          <w:sz w:val="24"/>
          <w:szCs w:val="24"/>
        </w:rPr>
        <w:t xml:space="preserve">(completed in </w:t>
      </w:r>
      <w:hyperlink r:id="rId10" w:history="1">
        <w:proofErr w:type="spellStart"/>
        <w:r w:rsidR="00903818" w:rsidRPr="00903818">
          <w:rPr>
            <w:rStyle w:val="Hyperlink"/>
            <w:rFonts w:asciiTheme="minorHAnsi" w:hAnsiTheme="minorHAnsi" w:cstheme="minorHAnsi"/>
            <w:sz w:val="24"/>
            <w:szCs w:val="24"/>
          </w:rPr>
          <w:t>SciENcv</w:t>
        </w:r>
        <w:proofErr w:type="spellEnd"/>
      </w:hyperlink>
      <w:r w:rsidR="00903818">
        <w:rPr>
          <w:rFonts w:asciiTheme="minorHAnsi" w:hAnsiTheme="minorHAnsi" w:cstheme="minorHAnsi"/>
          <w:sz w:val="24"/>
          <w:szCs w:val="24"/>
        </w:rPr>
        <w:t xml:space="preserve">) </w:t>
      </w:r>
    </w:p>
    <w:p w14:paraId="1D917F8A" w14:textId="77777777" w:rsidR="00903818"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B. </w:t>
      </w:r>
      <w:r w:rsidR="00903818">
        <w:rPr>
          <w:rFonts w:asciiTheme="minorHAnsi" w:hAnsiTheme="minorHAnsi" w:cstheme="minorHAnsi"/>
          <w:sz w:val="24"/>
          <w:szCs w:val="24"/>
        </w:rPr>
        <w:t xml:space="preserve">Current and Pending Other Support Common Form (also in </w:t>
      </w:r>
      <w:proofErr w:type="spellStart"/>
      <w:r w:rsidR="00903818">
        <w:rPr>
          <w:rFonts w:asciiTheme="minorHAnsi" w:hAnsiTheme="minorHAnsi" w:cstheme="minorHAnsi"/>
          <w:sz w:val="24"/>
          <w:szCs w:val="24"/>
        </w:rPr>
        <w:t>SciENcv</w:t>
      </w:r>
      <w:proofErr w:type="spellEnd"/>
      <w:r w:rsidR="00903818">
        <w:rPr>
          <w:rFonts w:asciiTheme="minorHAnsi" w:hAnsiTheme="minorHAnsi" w:cstheme="minorHAnsi"/>
          <w:sz w:val="24"/>
          <w:szCs w:val="24"/>
        </w:rPr>
        <w:t xml:space="preserve">) </w:t>
      </w:r>
    </w:p>
    <w:p w14:paraId="5C20221A" w14:textId="3B415FEB"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C. Two </w:t>
      </w:r>
      <w:r w:rsidR="00903818">
        <w:rPr>
          <w:rFonts w:asciiTheme="minorHAnsi" w:hAnsiTheme="minorHAnsi" w:cstheme="minorHAnsi"/>
          <w:sz w:val="24"/>
          <w:szCs w:val="24"/>
        </w:rPr>
        <w:t>letters of recommendation (</w:t>
      </w:r>
      <w:r w:rsidRPr="00DF25A2">
        <w:rPr>
          <w:rFonts w:asciiTheme="minorHAnsi" w:hAnsiTheme="minorHAnsi" w:cstheme="minorHAnsi"/>
          <w:sz w:val="24"/>
          <w:szCs w:val="24"/>
        </w:rPr>
        <w:t xml:space="preserve">signed PDFs e-mailed directly to the Foundation) that include an evaluation of the </w:t>
      </w:r>
      <w:r w:rsidR="00903818">
        <w:rPr>
          <w:rFonts w:asciiTheme="minorHAnsi" w:hAnsiTheme="minorHAnsi" w:cstheme="minorHAnsi"/>
          <w:sz w:val="24"/>
          <w:szCs w:val="24"/>
        </w:rPr>
        <w:t>applicant’s</w:t>
      </w:r>
      <w:r w:rsidRPr="00DF25A2">
        <w:rPr>
          <w:rFonts w:asciiTheme="minorHAnsi" w:hAnsiTheme="minorHAnsi" w:cstheme="minorHAnsi"/>
          <w:sz w:val="24"/>
          <w:szCs w:val="24"/>
        </w:rPr>
        <w:t xml:space="preserve"> potential for a research career as an independent investigator.</w:t>
      </w:r>
    </w:p>
    <w:p w14:paraId="57C9232C" w14:textId="1F00A7CA"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D. A letter </w:t>
      </w:r>
      <w:r w:rsidR="00903818">
        <w:rPr>
          <w:rFonts w:asciiTheme="minorHAnsi" w:hAnsiTheme="minorHAnsi" w:cstheme="minorHAnsi"/>
          <w:sz w:val="24"/>
          <w:szCs w:val="24"/>
        </w:rPr>
        <w:t xml:space="preserve">of recommendation </w:t>
      </w:r>
      <w:r w:rsidRPr="00DF25A2">
        <w:rPr>
          <w:rFonts w:asciiTheme="minorHAnsi" w:hAnsiTheme="minorHAnsi" w:cstheme="minorHAnsi"/>
          <w:sz w:val="24"/>
          <w:szCs w:val="24"/>
        </w:rPr>
        <w:t>(signed PDF e-mailed directly to the Foundation) from the proposed Mentor.</w:t>
      </w:r>
    </w:p>
    <w:p w14:paraId="5A57461E" w14:textId="77777777" w:rsidR="001D77BE" w:rsidRPr="00DF25A2" w:rsidRDefault="001D77BE" w:rsidP="0014228A">
      <w:pPr>
        <w:spacing w:after="0" w:line="240" w:lineRule="auto"/>
        <w:ind w:left="-720" w:right="-86"/>
        <w:rPr>
          <w:rFonts w:asciiTheme="minorHAnsi" w:hAnsiTheme="minorHAnsi" w:cstheme="minorHAnsi"/>
          <w:sz w:val="24"/>
          <w:szCs w:val="24"/>
        </w:rPr>
      </w:pPr>
    </w:p>
    <w:p w14:paraId="6129E5C2" w14:textId="77777777" w:rsidR="001D77BE" w:rsidRPr="00DF25A2"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IV. CAREER DEVELOPMENT PLAN</w:t>
      </w:r>
    </w:p>
    <w:p w14:paraId="1F601CCB" w14:textId="77777777" w:rsidR="001D77BE" w:rsidRPr="00DF25A2" w:rsidRDefault="001D77BE" w:rsidP="0014228A">
      <w:pPr>
        <w:spacing w:after="0" w:line="240" w:lineRule="auto"/>
        <w:ind w:left="-720" w:right="-86"/>
        <w:rPr>
          <w:rFonts w:asciiTheme="minorHAnsi" w:hAnsiTheme="minorHAnsi" w:cstheme="minorHAnsi"/>
          <w:b/>
          <w:sz w:val="24"/>
          <w:szCs w:val="24"/>
        </w:rPr>
      </w:pPr>
    </w:p>
    <w:p w14:paraId="453D5F01" w14:textId="77777777" w:rsidR="001D77BE" w:rsidRPr="00DF25A2"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A. Training (1 page max)</w:t>
      </w:r>
    </w:p>
    <w:p w14:paraId="5E72793C" w14:textId="0B63A0FC"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Describe a systematic plan to obtain the necessary theoretical and conceptual background necessary to launch an independent career in research.  </w:t>
      </w:r>
      <w:r w:rsidR="00BD339F">
        <w:rPr>
          <w:rFonts w:asciiTheme="minorHAnsi" w:hAnsiTheme="minorHAnsi" w:cstheme="minorHAnsi"/>
          <w:sz w:val="24"/>
          <w:szCs w:val="24"/>
        </w:rPr>
        <w:t>Applicants</w:t>
      </w:r>
      <w:r w:rsidRPr="00DF25A2">
        <w:rPr>
          <w:rFonts w:asciiTheme="minorHAnsi" w:hAnsiTheme="minorHAnsi" w:cstheme="minorHAnsi"/>
          <w:sz w:val="24"/>
          <w:szCs w:val="24"/>
        </w:rPr>
        <w:t xml:space="preserve"> should describe the availability of training in topics such as research design, biostatistics, epidemiology, and ethical and regulatory issues and the integration of is training into their career development plan. The plan must detail the proposed subject matter, format, frequency, and duration of instruction, unless the </w:t>
      </w:r>
      <w:r w:rsidR="00BD339F">
        <w:rPr>
          <w:rFonts w:asciiTheme="minorHAnsi" w:hAnsiTheme="minorHAnsi" w:cstheme="minorHAnsi"/>
          <w:sz w:val="24"/>
          <w:szCs w:val="24"/>
        </w:rPr>
        <w:t>applicant</w:t>
      </w:r>
      <w:r w:rsidRPr="00DF25A2">
        <w:rPr>
          <w:rFonts w:asciiTheme="minorHAnsi" w:hAnsiTheme="minorHAnsi" w:cstheme="minorHAnsi"/>
          <w:sz w:val="24"/>
          <w:szCs w:val="24"/>
        </w:rPr>
        <w:t xml:space="preserve"> can provide documentation that no new didactic training is required.</w:t>
      </w:r>
    </w:p>
    <w:p w14:paraId="68A1E4C3" w14:textId="1F653C83"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Because of the focus on the progression to research independence, </w:t>
      </w:r>
      <w:r w:rsidR="00BD339F">
        <w:rPr>
          <w:rFonts w:asciiTheme="minorHAnsi" w:hAnsiTheme="minorHAnsi" w:cstheme="minorHAnsi"/>
          <w:sz w:val="24"/>
          <w:szCs w:val="24"/>
        </w:rPr>
        <w:t>applicants</w:t>
      </w:r>
      <w:r w:rsidRPr="00DF25A2">
        <w:rPr>
          <w:rFonts w:asciiTheme="minorHAnsi" w:hAnsiTheme="minorHAnsi" w:cstheme="minorHAnsi"/>
          <w:sz w:val="24"/>
          <w:szCs w:val="24"/>
        </w:rPr>
        <w:t xml:space="preserve"> should propose research training that builds upon their previous research experience. For example, a</w:t>
      </w:r>
      <w:r w:rsidR="00BD339F">
        <w:rPr>
          <w:rFonts w:asciiTheme="minorHAnsi" w:hAnsiTheme="minorHAnsi" w:cstheme="minorHAnsi"/>
          <w:sz w:val="24"/>
          <w:szCs w:val="24"/>
        </w:rPr>
        <w:t xml:space="preserve">n applicant </w:t>
      </w:r>
      <w:r w:rsidRPr="00DF25A2">
        <w:rPr>
          <w:rFonts w:asciiTheme="minorHAnsi" w:hAnsiTheme="minorHAnsi" w:cstheme="minorHAnsi"/>
          <w:sz w:val="24"/>
          <w:szCs w:val="24"/>
        </w:rPr>
        <w:t>with limited experience may propose a program that includes a designated period of training followed by a period of closely supervised research.  A</w:t>
      </w:r>
      <w:r w:rsidR="00BD339F">
        <w:rPr>
          <w:rFonts w:asciiTheme="minorHAnsi" w:hAnsiTheme="minorHAnsi" w:cstheme="minorHAnsi"/>
          <w:sz w:val="24"/>
          <w:szCs w:val="24"/>
        </w:rPr>
        <w:t xml:space="preserve">n applicant </w:t>
      </w:r>
      <w:r w:rsidRPr="00DF25A2">
        <w:rPr>
          <w:rFonts w:asciiTheme="minorHAnsi" w:hAnsiTheme="minorHAnsi" w:cstheme="minorHAnsi"/>
          <w:sz w:val="24"/>
          <w:szCs w:val="24"/>
        </w:rPr>
        <w:t xml:space="preserve">with more extensive research </w:t>
      </w:r>
      <w:r w:rsidRPr="00DF25A2">
        <w:rPr>
          <w:rFonts w:asciiTheme="minorHAnsi" w:hAnsiTheme="minorHAnsi" w:cstheme="minorHAnsi"/>
          <w:sz w:val="24"/>
          <w:szCs w:val="24"/>
        </w:rPr>
        <w:lastRenderedPageBreak/>
        <w:t>experience and training may require less extensive training and more of a focus on a</w:t>
      </w:r>
      <w:r w:rsidR="00E9473A" w:rsidRPr="00DF25A2">
        <w:rPr>
          <w:rFonts w:asciiTheme="minorHAnsi" w:hAnsiTheme="minorHAnsi" w:cstheme="minorHAnsi"/>
          <w:sz w:val="24"/>
          <w:szCs w:val="24"/>
        </w:rPr>
        <w:t>n</w:t>
      </w:r>
      <w:r w:rsidRPr="00DF25A2">
        <w:rPr>
          <w:rFonts w:asciiTheme="minorHAnsi" w:hAnsiTheme="minorHAnsi" w:cstheme="minorHAnsi"/>
          <w:sz w:val="24"/>
          <w:szCs w:val="24"/>
        </w:rPr>
        <w:t xml:space="preserve"> intensive, supervised research experience. </w:t>
      </w:r>
    </w:p>
    <w:p w14:paraId="25D1F13F" w14:textId="77777777" w:rsidR="00D37D4A" w:rsidRPr="00DF25A2" w:rsidRDefault="00D37D4A" w:rsidP="0014228A">
      <w:pPr>
        <w:spacing w:after="0" w:line="240" w:lineRule="auto"/>
        <w:ind w:left="-720" w:right="-86"/>
        <w:rPr>
          <w:rFonts w:asciiTheme="minorHAnsi" w:hAnsiTheme="minorHAnsi" w:cstheme="minorHAnsi"/>
          <w:sz w:val="24"/>
          <w:szCs w:val="24"/>
        </w:rPr>
      </w:pPr>
    </w:p>
    <w:p w14:paraId="0220C0A7" w14:textId="77777777"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b/>
          <w:sz w:val="24"/>
          <w:szCs w:val="24"/>
        </w:rPr>
        <w:t>B. Mentor’s Plan and Expectations (1 page max)</w:t>
      </w:r>
    </w:p>
    <w:p w14:paraId="3D8B7413" w14:textId="6393AB4E" w:rsidR="00D37D4A"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The application must include a statement from the Primary Mentor including information on his or her qualifications in the research area proposed by the </w:t>
      </w:r>
      <w:r w:rsidR="00BD339F">
        <w:rPr>
          <w:rFonts w:asciiTheme="minorHAnsi" w:hAnsiTheme="minorHAnsi" w:cstheme="minorHAnsi"/>
          <w:sz w:val="24"/>
          <w:szCs w:val="24"/>
        </w:rPr>
        <w:t>applicant</w:t>
      </w:r>
      <w:r w:rsidRPr="00DF25A2">
        <w:rPr>
          <w:rFonts w:asciiTheme="minorHAnsi" w:hAnsiTheme="minorHAnsi" w:cstheme="minorHAnsi"/>
          <w:sz w:val="24"/>
          <w:szCs w:val="24"/>
        </w:rPr>
        <w:t xml:space="preserve"> and previous experience as a research supervisor.  The application must also include information describing the nature and extent of supervision that will occur during the proposed award period.  If secondary mentors are proposed, the respective areas of expertise and responsibility should be described.</w:t>
      </w:r>
    </w:p>
    <w:p w14:paraId="29F0D998" w14:textId="77777777" w:rsidR="00D37D4A" w:rsidRPr="00DF25A2" w:rsidRDefault="00D37D4A" w:rsidP="0014228A">
      <w:pPr>
        <w:spacing w:after="0" w:line="240" w:lineRule="auto"/>
        <w:ind w:left="-720" w:right="-86"/>
        <w:rPr>
          <w:rFonts w:asciiTheme="minorHAnsi" w:hAnsiTheme="minorHAnsi" w:cstheme="minorHAnsi"/>
          <w:sz w:val="24"/>
          <w:szCs w:val="24"/>
        </w:rPr>
      </w:pPr>
    </w:p>
    <w:p w14:paraId="17D85AC9" w14:textId="75A48129"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b/>
          <w:sz w:val="24"/>
          <w:szCs w:val="24"/>
        </w:rPr>
        <w:t xml:space="preserve">C. </w:t>
      </w:r>
      <w:proofErr w:type="spellStart"/>
      <w:r w:rsidR="00BD339F">
        <w:rPr>
          <w:rFonts w:asciiTheme="minorHAnsi" w:hAnsiTheme="minorHAnsi" w:cstheme="minorHAnsi"/>
          <w:b/>
          <w:sz w:val="24"/>
          <w:szCs w:val="24"/>
        </w:rPr>
        <w:t>Biosketch</w:t>
      </w:r>
      <w:proofErr w:type="spellEnd"/>
      <w:r w:rsidRPr="00DF25A2">
        <w:rPr>
          <w:rFonts w:asciiTheme="minorHAnsi" w:hAnsiTheme="minorHAnsi" w:cstheme="minorHAnsi"/>
          <w:b/>
          <w:sz w:val="24"/>
          <w:szCs w:val="24"/>
        </w:rPr>
        <w:t xml:space="preserve"> of Primary Mentor and any secondary mentors</w:t>
      </w:r>
      <w:r w:rsidRPr="00DF25A2">
        <w:rPr>
          <w:rFonts w:asciiTheme="minorHAnsi" w:hAnsiTheme="minorHAnsi" w:cstheme="minorHAnsi"/>
          <w:sz w:val="24"/>
          <w:szCs w:val="24"/>
        </w:rPr>
        <w:t xml:space="preserve"> </w:t>
      </w:r>
    </w:p>
    <w:p w14:paraId="28AC5700" w14:textId="487C4EBD" w:rsidR="00733475" w:rsidRPr="00DF25A2" w:rsidRDefault="00BD339F" w:rsidP="00733475">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 xml:space="preserve">Including </w:t>
      </w:r>
      <w:r w:rsidR="00733475">
        <w:rPr>
          <w:rFonts w:asciiTheme="minorHAnsi" w:hAnsiTheme="minorHAnsi" w:cstheme="minorHAnsi"/>
          <w:sz w:val="24"/>
          <w:szCs w:val="24"/>
        </w:rPr>
        <w:t xml:space="preserve">NIH Biographical Sketch Common Form, NIH Supplement and Current and Pending Other Support Common Form (all completed in </w:t>
      </w:r>
      <w:hyperlink r:id="rId11" w:history="1">
        <w:proofErr w:type="spellStart"/>
        <w:r w:rsidR="00733475" w:rsidRPr="00903818">
          <w:rPr>
            <w:rStyle w:val="Hyperlink"/>
            <w:rFonts w:asciiTheme="minorHAnsi" w:hAnsiTheme="minorHAnsi" w:cstheme="minorHAnsi"/>
            <w:sz w:val="24"/>
            <w:szCs w:val="24"/>
          </w:rPr>
          <w:t>SciENcv</w:t>
        </w:r>
        <w:proofErr w:type="spellEnd"/>
      </w:hyperlink>
      <w:r w:rsidR="00733475">
        <w:rPr>
          <w:rFonts w:asciiTheme="minorHAnsi" w:hAnsiTheme="minorHAnsi" w:cstheme="minorHAnsi"/>
          <w:sz w:val="24"/>
          <w:szCs w:val="24"/>
        </w:rPr>
        <w:t xml:space="preserve">) </w:t>
      </w:r>
    </w:p>
    <w:p w14:paraId="7204C172" w14:textId="77777777" w:rsidR="00D37D4A" w:rsidRPr="00DF25A2" w:rsidRDefault="00D37D4A" w:rsidP="0014228A">
      <w:pPr>
        <w:spacing w:after="0" w:line="240" w:lineRule="auto"/>
        <w:ind w:left="-720" w:right="-86"/>
        <w:rPr>
          <w:rFonts w:asciiTheme="minorHAnsi" w:hAnsiTheme="minorHAnsi" w:cstheme="minorHAnsi"/>
          <w:sz w:val="24"/>
          <w:szCs w:val="24"/>
        </w:rPr>
      </w:pPr>
    </w:p>
    <w:p w14:paraId="3B7E3816" w14:textId="77777777" w:rsidR="001D77BE" w:rsidRPr="00DF25A2" w:rsidRDefault="001D77BE" w:rsidP="0014228A">
      <w:pPr>
        <w:spacing w:after="0" w:line="240" w:lineRule="auto"/>
        <w:ind w:left="-720" w:right="-86"/>
        <w:rPr>
          <w:rFonts w:asciiTheme="minorHAnsi" w:hAnsiTheme="minorHAnsi" w:cstheme="minorHAnsi"/>
          <w:b/>
          <w:sz w:val="24"/>
          <w:szCs w:val="24"/>
          <w:lang w:val="fr-FR"/>
        </w:rPr>
      </w:pPr>
      <w:r w:rsidRPr="00DF25A2">
        <w:rPr>
          <w:rFonts w:asciiTheme="minorHAnsi" w:hAnsiTheme="minorHAnsi" w:cstheme="minorHAnsi"/>
          <w:b/>
          <w:sz w:val="24"/>
          <w:szCs w:val="24"/>
          <w:lang w:val="fr-FR"/>
        </w:rPr>
        <w:t xml:space="preserve">D. </w:t>
      </w:r>
      <w:proofErr w:type="spellStart"/>
      <w:r w:rsidRPr="00DF25A2">
        <w:rPr>
          <w:rFonts w:asciiTheme="minorHAnsi" w:hAnsiTheme="minorHAnsi" w:cstheme="minorHAnsi"/>
          <w:b/>
          <w:sz w:val="24"/>
          <w:szCs w:val="24"/>
          <w:lang w:val="fr-FR"/>
        </w:rPr>
        <w:t>Institutional</w:t>
      </w:r>
      <w:proofErr w:type="spellEnd"/>
      <w:r w:rsidRPr="00DF25A2">
        <w:rPr>
          <w:rFonts w:asciiTheme="minorHAnsi" w:hAnsiTheme="minorHAnsi" w:cstheme="minorHAnsi"/>
          <w:b/>
          <w:sz w:val="24"/>
          <w:szCs w:val="24"/>
          <w:lang w:val="fr-FR"/>
        </w:rPr>
        <w:t xml:space="preserve"> </w:t>
      </w:r>
      <w:proofErr w:type="spellStart"/>
      <w:r w:rsidRPr="00DF25A2">
        <w:rPr>
          <w:rFonts w:asciiTheme="minorHAnsi" w:hAnsiTheme="minorHAnsi" w:cstheme="minorHAnsi"/>
          <w:b/>
          <w:sz w:val="24"/>
          <w:szCs w:val="24"/>
          <w:lang w:val="fr-FR"/>
        </w:rPr>
        <w:t>Commitment</w:t>
      </w:r>
      <w:proofErr w:type="spellEnd"/>
      <w:r w:rsidRPr="00DF25A2">
        <w:rPr>
          <w:rFonts w:asciiTheme="minorHAnsi" w:hAnsiTheme="minorHAnsi" w:cstheme="minorHAnsi"/>
          <w:b/>
          <w:sz w:val="24"/>
          <w:szCs w:val="24"/>
          <w:lang w:val="fr-FR"/>
        </w:rPr>
        <w:t xml:space="preserve"> (1 page max)</w:t>
      </w:r>
    </w:p>
    <w:p w14:paraId="743A7FA0" w14:textId="3B7F12AB"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The sponsoring department must document its commitment to the </w:t>
      </w:r>
      <w:r w:rsidR="00733475">
        <w:rPr>
          <w:rFonts w:asciiTheme="minorHAnsi" w:hAnsiTheme="minorHAnsi" w:cstheme="minorHAnsi"/>
          <w:sz w:val="24"/>
          <w:szCs w:val="24"/>
        </w:rPr>
        <w:t>applicant’s</w:t>
      </w:r>
      <w:r w:rsidRPr="00DF25A2">
        <w:rPr>
          <w:rFonts w:asciiTheme="minorHAnsi" w:hAnsiTheme="minorHAnsi" w:cstheme="minorHAnsi"/>
          <w:sz w:val="24"/>
          <w:szCs w:val="24"/>
        </w:rPr>
        <w:t xml:space="preserve"> development into a productive, independent investigator.  This section should include statements regarding research space (office and/or lab), resources, and support personnel available to the applicant.</w:t>
      </w:r>
    </w:p>
    <w:p w14:paraId="2359043B" w14:textId="77777777" w:rsidR="00733475" w:rsidRDefault="00733475" w:rsidP="0014228A">
      <w:pPr>
        <w:spacing w:after="0" w:line="240" w:lineRule="auto"/>
        <w:ind w:left="-720" w:right="-86"/>
        <w:rPr>
          <w:rFonts w:asciiTheme="minorHAnsi" w:hAnsiTheme="minorHAnsi" w:cstheme="minorHAnsi"/>
          <w:sz w:val="24"/>
          <w:szCs w:val="24"/>
        </w:rPr>
      </w:pPr>
    </w:p>
    <w:p w14:paraId="7EC6ECDC" w14:textId="62529AC9" w:rsidR="00733475"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 xml:space="preserve">This </w:t>
      </w:r>
      <w:r w:rsidR="00733475">
        <w:rPr>
          <w:rFonts w:asciiTheme="minorHAnsi" w:hAnsiTheme="minorHAnsi" w:cstheme="minorHAnsi"/>
          <w:sz w:val="24"/>
          <w:szCs w:val="24"/>
        </w:rPr>
        <w:t>section</w:t>
      </w:r>
      <w:r w:rsidRPr="00DF25A2">
        <w:rPr>
          <w:rFonts w:asciiTheme="minorHAnsi" w:hAnsiTheme="minorHAnsi" w:cstheme="minorHAnsi"/>
          <w:sz w:val="24"/>
          <w:szCs w:val="24"/>
        </w:rPr>
        <w:t xml:space="preserve"> must also describe the </w:t>
      </w:r>
      <w:r w:rsidR="00733475">
        <w:rPr>
          <w:rFonts w:asciiTheme="minorHAnsi" w:hAnsiTheme="minorHAnsi" w:cstheme="minorHAnsi"/>
          <w:sz w:val="24"/>
          <w:szCs w:val="24"/>
        </w:rPr>
        <w:t xml:space="preserve">department’s </w:t>
      </w:r>
      <w:r w:rsidRPr="00DF25A2">
        <w:rPr>
          <w:rFonts w:asciiTheme="minorHAnsi" w:hAnsiTheme="minorHAnsi" w:cstheme="minorHAnsi"/>
          <w:sz w:val="24"/>
          <w:szCs w:val="24"/>
        </w:rPr>
        <w:t xml:space="preserve">commitment to provide </w:t>
      </w:r>
      <w:r w:rsidR="00733475">
        <w:rPr>
          <w:rFonts w:asciiTheme="minorHAnsi" w:hAnsiTheme="minorHAnsi" w:cstheme="minorHAnsi"/>
          <w:sz w:val="24"/>
          <w:szCs w:val="24"/>
        </w:rPr>
        <w:t>50% protected</w:t>
      </w:r>
      <w:r w:rsidRPr="00DF25A2">
        <w:rPr>
          <w:rFonts w:asciiTheme="minorHAnsi" w:hAnsiTheme="minorHAnsi" w:cstheme="minorHAnsi"/>
          <w:sz w:val="24"/>
          <w:szCs w:val="24"/>
        </w:rPr>
        <w:t xml:space="preserve"> time from normal clinical, teaching or administrative duties necessary to meet the </w:t>
      </w:r>
      <w:r w:rsidR="00733475">
        <w:rPr>
          <w:rFonts w:asciiTheme="minorHAnsi" w:hAnsiTheme="minorHAnsi" w:cstheme="minorHAnsi"/>
          <w:sz w:val="24"/>
          <w:szCs w:val="24"/>
        </w:rPr>
        <w:t>required</w:t>
      </w:r>
      <w:r w:rsidRPr="00DF25A2">
        <w:rPr>
          <w:rFonts w:asciiTheme="minorHAnsi" w:hAnsiTheme="minorHAnsi" w:cstheme="minorHAnsi"/>
          <w:sz w:val="24"/>
          <w:szCs w:val="24"/>
        </w:rPr>
        <w:t xml:space="preserve"> effort requested in this award</w:t>
      </w:r>
      <w:r w:rsidR="00733475">
        <w:rPr>
          <w:rFonts w:asciiTheme="minorHAnsi" w:hAnsiTheme="minorHAnsi" w:cstheme="minorHAnsi"/>
          <w:sz w:val="24"/>
          <w:szCs w:val="24"/>
        </w:rPr>
        <w:t xml:space="preserve"> as well as the department’s commitment to </w:t>
      </w:r>
      <w:r w:rsidR="007E1BCD">
        <w:rPr>
          <w:rFonts w:asciiTheme="minorHAnsi" w:hAnsiTheme="minorHAnsi" w:cstheme="minorHAnsi"/>
          <w:sz w:val="24"/>
          <w:szCs w:val="24"/>
        </w:rPr>
        <w:t>supporting</w:t>
      </w:r>
      <w:r w:rsidR="00733475" w:rsidRPr="00DF25A2">
        <w:rPr>
          <w:rFonts w:asciiTheme="minorHAnsi" w:hAnsiTheme="minorHAnsi" w:cstheme="minorHAnsi"/>
          <w:sz w:val="24"/>
          <w:szCs w:val="24"/>
        </w:rPr>
        <w:t xml:space="preserve"> </w:t>
      </w:r>
      <w:r w:rsidR="007E1BCD">
        <w:rPr>
          <w:rFonts w:asciiTheme="minorHAnsi" w:hAnsiTheme="minorHAnsi" w:cstheme="minorHAnsi"/>
          <w:sz w:val="24"/>
          <w:szCs w:val="24"/>
        </w:rPr>
        <w:t xml:space="preserve">the portion of the applicant’s </w:t>
      </w:r>
      <w:r w:rsidR="00733475" w:rsidRPr="00DF25A2">
        <w:rPr>
          <w:rFonts w:asciiTheme="minorHAnsi" w:hAnsiTheme="minorHAnsi" w:cstheme="minorHAnsi"/>
          <w:sz w:val="24"/>
          <w:szCs w:val="24"/>
        </w:rPr>
        <w:t xml:space="preserve">salary </w:t>
      </w:r>
      <w:r w:rsidR="007E1BCD">
        <w:rPr>
          <w:rFonts w:asciiTheme="minorHAnsi" w:hAnsiTheme="minorHAnsi" w:cstheme="minorHAnsi"/>
          <w:sz w:val="24"/>
          <w:szCs w:val="24"/>
        </w:rPr>
        <w:t>not covered by this award.</w:t>
      </w:r>
    </w:p>
    <w:p w14:paraId="743FD0E0" w14:textId="77777777" w:rsidR="007E1BCD" w:rsidRPr="00DF25A2" w:rsidRDefault="007E1BCD" w:rsidP="0014228A">
      <w:pPr>
        <w:spacing w:after="0" w:line="240" w:lineRule="auto"/>
        <w:ind w:left="-720" w:right="-86"/>
        <w:rPr>
          <w:rFonts w:asciiTheme="minorHAnsi" w:hAnsiTheme="minorHAnsi" w:cstheme="minorHAnsi"/>
          <w:b/>
          <w:sz w:val="24"/>
          <w:szCs w:val="24"/>
        </w:rPr>
      </w:pPr>
    </w:p>
    <w:p w14:paraId="033F22F3" w14:textId="5F09F873" w:rsidR="001D77BE" w:rsidRPr="00DF25A2"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NOTE: For clinically active applicants, this statement must also include a description of the applicant's proposed weekly clinical schedule, attending months and call schedule.</w:t>
      </w:r>
    </w:p>
    <w:p w14:paraId="282C87A4" w14:textId="77777777" w:rsidR="001D77BE" w:rsidRPr="00DF25A2" w:rsidRDefault="001D77BE" w:rsidP="0014228A">
      <w:pPr>
        <w:spacing w:after="0" w:line="240" w:lineRule="auto"/>
        <w:ind w:left="-720" w:right="-86"/>
        <w:rPr>
          <w:rFonts w:asciiTheme="minorHAnsi" w:hAnsiTheme="minorHAnsi" w:cstheme="minorHAnsi"/>
          <w:sz w:val="24"/>
          <w:szCs w:val="24"/>
        </w:rPr>
      </w:pPr>
    </w:p>
    <w:p w14:paraId="4F5C5D5F" w14:textId="77777777" w:rsidR="001D77BE" w:rsidRDefault="001D77BE" w:rsidP="0014228A">
      <w:pPr>
        <w:spacing w:after="0" w:line="240" w:lineRule="auto"/>
        <w:ind w:left="-720" w:right="-86"/>
        <w:rPr>
          <w:rFonts w:asciiTheme="minorHAnsi" w:hAnsiTheme="minorHAnsi" w:cstheme="minorHAnsi"/>
          <w:b/>
          <w:sz w:val="24"/>
          <w:szCs w:val="24"/>
        </w:rPr>
      </w:pPr>
      <w:r w:rsidRPr="00DF25A2">
        <w:rPr>
          <w:rFonts w:asciiTheme="minorHAnsi" w:hAnsiTheme="minorHAnsi" w:cstheme="minorHAnsi"/>
          <w:b/>
          <w:sz w:val="24"/>
          <w:szCs w:val="24"/>
        </w:rPr>
        <w:t>V. RESEARCH PLAN</w:t>
      </w:r>
    </w:p>
    <w:p w14:paraId="46AF7B86" w14:textId="77777777" w:rsidR="007C7ABA" w:rsidRDefault="007C7ABA" w:rsidP="0014228A">
      <w:pPr>
        <w:spacing w:after="0" w:line="240" w:lineRule="auto"/>
        <w:ind w:left="-720" w:right="-86"/>
        <w:rPr>
          <w:rFonts w:asciiTheme="minorHAnsi" w:hAnsiTheme="minorHAnsi" w:cstheme="minorHAnsi"/>
          <w:b/>
          <w:sz w:val="24"/>
          <w:szCs w:val="24"/>
        </w:rPr>
      </w:pPr>
    </w:p>
    <w:p w14:paraId="2B862E8D" w14:textId="1454E27A" w:rsidR="007C7ABA" w:rsidRDefault="007C7ABA" w:rsidP="0014228A">
      <w:pPr>
        <w:spacing w:after="0" w:line="240" w:lineRule="auto"/>
        <w:ind w:left="-720" w:right="-86"/>
        <w:rPr>
          <w:rFonts w:asciiTheme="minorHAnsi" w:hAnsiTheme="minorHAnsi" w:cstheme="minorHAnsi"/>
          <w:b/>
          <w:sz w:val="24"/>
          <w:szCs w:val="24"/>
        </w:rPr>
      </w:pPr>
      <w:r>
        <w:rPr>
          <w:rFonts w:asciiTheme="minorHAnsi" w:hAnsiTheme="minorHAnsi" w:cstheme="minorHAnsi"/>
          <w:b/>
          <w:sz w:val="24"/>
          <w:szCs w:val="24"/>
        </w:rPr>
        <w:t>A. Project Title</w:t>
      </w:r>
    </w:p>
    <w:p w14:paraId="4E78C16B" w14:textId="77777777" w:rsidR="007C7ABA" w:rsidRDefault="007C7ABA" w:rsidP="0014228A">
      <w:pPr>
        <w:spacing w:after="0" w:line="240" w:lineRule="auto"/>
        <w:ind w:left="-720" w:right="-86"/>
        <w:rPr>
          <w:rFonts w:asciiTheme="minorHAnsi" w:hAnsiTheme="minorHAnsi" w:cstheme="minorHAnsi"/>
          <w:b/>
          <w:sz w:val="24"/>
          <w:szCs w:val="24"/>
        </w:rPr>
      </w:pPr>
    </w:p>
    <w:p w14:paraId="205750E1" w14:textId="2E1BB7FB" w:rsidR="00477923" w:rsidRDefault="00477923" w:rsidP="0014228A">
      <w:pPr>
        <w:spacing w:after="0" w:line="240" w:lineRule="auto"/>
        <w:ind w:left="-720" w:right="-86"/>
        <w:rPr>
          <w:rFonts w:asciiTheme="minorHAnsi" w:hAnsiTheme="minorHAnsi" w:cstheme="minorHAnsi"/>
          <w:b/>
          <w:sz w:val="24"/>
          <w:szCs w:val="24"/>
        </w:rPr>
      </w:pPr>
      <w:r>
        <w:rPr>
          <w:rFonts w:asciiTheme="minorHAnsi" w:hAnsiTheme="minorHAnsi" w:cstheme="minorHAnsi"/>
          <w:b/>
          <w:sz w:val="24"/>
          <w:szCs w:val="24"/>
        </w:rPr>
        <w:t>B. Lay Language Summary (1-2 paragraphs):</w:t>
      </w:r>
    </w:p>
    <w:p w14:paraId="7C645257" w14:textId="77777777" w:rsidR="009A5CE6" w:rsidRDefault="009A5CE6" w:rsidP="0014228A">
      <w:pPr>
        <w:spacing w:after="0" w:line="240" w:lineRule="auto"/>
        <w:ind w:left="-720" w:right="-86"/>
        <w:rPr>
          <w:rFonts w:asciiTheme="minorHAnsi" w:hAnsiTheme="minorHAnsi" w:cstheme="minorHAnsi"/>
          <w:bCs/>
          <w:sz w:val="24"/>
          <w:szCs w:val="24"/>
        </w:rPr>
      </w:pPr>
      <w:r w:rsidRPr="009A5CE6">
        <w:rPr>
          <w:rFonts w:asciiTheme="minorHAnsi" w:hAnsiTheme="minorHAnsi" w:cstheme="minorHAnsi"/>
          <w:bCs/>
          <w:sz w:val="24"/>
          <w:szCs w:val="24"/>
        </w:rPr>
        <w:t xml:space="preserve">A clear and concise description of the proposal in lay language. Similar to the Executive Summary, the Lay Summary should include the problem to be studied, the methods to be employed, the expected outcomes and their potential impact on the problem being studied. </w:t>
      </w:r>
    </w:p>
    <w:p w14:paraId="3942C996" w14:textId="77777777" w:rsidR="009A5CE6" w:rsidRDefault="009A5CE6" w:rsidP="0014228A">
      <w:pPr>
        <w:spacing w:after="0" w:line="240" w:lineRule="auto"/>
        <w:ind w:left="-720" w:right="-86"/>
        <w:rPr>
          <w:rFonts w:asciiTheme="minorHAnsi" w:hAnsiTheme="minorHAnsi" w:cstheme="minorHAnsi"/>
          <w:bCs/>
          <w:sz w:val="24"/>
          <w:szCs w:val="24"/>
        </w:rPr>
      </w:pPr>
    </w:p>
    <w:p w14:paraId="63A00207" w14:textId="71651921" w:rsidR="00EB14DD" w:rsidRPr="00EB14DD" w:rsidRDefault="009A5CE6" w:rsidP="00EB14DD">
      <w:pPr>
        <w:spacing w:after="0" w:line="240" w:lineRule="auto"/>
        <w:ind w:left="-720" w:right="-86"/>
        <w:rPr>
          <w:rFonts w:asciiTheme="minorHAnsi" w:hAnsiTheme="minorHAnsi" w:cstheme="minorHAnsi"/>
          <w:bCs/>
          <w:sz w:val="24"/>
          <w:szCs w:val="24"/>
        </w:rPr>
      </w:pPr>
      <w:r>
        <w:rPr>
          <w:rFonts w:asciiTheme="minorHAnsi" w:hAnsiTheme="minorHAnsi" w:cstheme="minorHAnsi"/>
          <w:bCs/>
          <w:sz w:val="24"/>
          <w:szCs w:val="24"/>
        </w:rPr>
        <w:t>Write this section with non-scientific reviewers in mind, using simple, non-technical terms that anyone can understand.</w:t>
      </w:r>
      <w:r w:rsidR="00EB14DD">
        <w:rPr>
          <w:rFonts w:asciiTheme="minorHAnsi" w:hAnsiTheme="minorHAnsi" w:cstheme="minorHAnsi"/>
          <w:bCs/>
          <w:sz w:val="24"/>
          <w:szCs w:val="24"/>
        </w:rPr>
        <w:t xml:space="preserve">  </w:t>
      </w:r>
      <w:r w:rsidR="00EB14DD" w:rsidRPr="00EB14DD">
        <w:rPr>
          <w:rFonts w:asciiTheme="minorHAnsi" w:hAnsiTheme="minorHAnsi" w:cstheme="minorHAnsi"/>
          <w:bCs/>
          <w:sz w:val="24"/>
          <w:szCs w:val="24"/>
        </w:rPr>
        <w:t xml:space="preserve">It should contain enough essential information and be clear enough to enable a non-scientific reviewer to review </w:t>
      </w:r>
      <w:r w:rsidR="00EB14DD">
        <w:rPr>
          <w:rFonts w:asciiTheme="minorHAnsi" w:hAnsiTheme="minorHAnsi" w:cstheme="minorHAnsi"/>
          <w:bCs/>
          <w:sz w:val="24"/>
          <w:szCs w:val="24"/>
        </w:rPr>
        <w:t>and understand the</w:t>
      </w:r>
      <w:r w:rsidR="00EB14DD" w:rsidRPr="00EB14DD">
        <w:rPr>
          <w:rFonts w:asciiTheme="minorHAnsi" w:hAnsiTheme="minorHAnsi" w:cstheme="minorHAnsi"/>
          <w:bCs/>
          <w:sz w:val="24"/>
          <w:szCs w:val="24"/>
        </w:rPr>
        <w:t xml:space="preserve"> proposal.</w:t>
      </w:r>
    </w:p>
    <w:p w14:paraId="0C7ABECE" w14:textId="77777777" w:rsidR="00EB14DD" w:rsidRPr="00EB14DD" w:rsidRDefault="00EB14DD" w:rsidP="00EB14DD">
      <w:pPr>
        <w:spacing w:after="0" w:line="240" w:lineRule="auto"/>
        <w:ind w:left="-720" w:right="-86"/>
        <w:rPr>
          <w:rFonts w:asciiTheme="minorHAnsi" w:hAnsiTheme="minorHAnsi" w:cstheme="minorHAnsi"/>
          <w:bCs/>
          <w:sz w:val="24"/>
          <w:szCs w:val="24"/>
        </w:rPr>
      </w:pPr>
    </w:p>
    <w:p w14:paraId="484EF01F" w14:textId="4222C0D5" w:rsidR="00EB14DD" w:rsidRDefault="00EB14DD" w:rsidP="00EB14DD">
      <w:pPr>
        <w:spacing w:after="0" w:line="240" w:lineRule="auto"/>
        <w:ind w:left="-720" w:right="-86"/>
        <w:rPr>
          <w:rFonts w:asciiTheme="minorHAnsi" w:hAnsiTheme="minorHAnsi" w:cstheme="minorHAnsi"/>
          <w:bCs/>
          <w:sz w:val="24"/>
          <w:szCs w:val="24"/>
        </w:rPr>
      </w:pPr>
      <w:r w:rsidRPr="00EB14DD">
        <w:rPr>
          <w:rFonts w:asciiTheme="minorHAnsi" w:hAnsiTheme="minorHAnsi" w:cstheme="minorHAnsi"/>
          <w:bCs/>
          <w:i/>
          <w:iCs/>
          <w:sz w:val="24"/>
          <w:szCs w:val="24"/>
        </w:rPr>
        <w:t>Lay Language</w:t>
      </w:r>
      <w:r w:rsidRPr="00EB14DD">
        <w:rPr>
          <w:rFonts w:asciiTheme="minorHAnsi" w:hAnsiTheme="minorHAnsi" w:cstheme="minorHAnsi"/>
          <w:bCs/>
          <w:sz w:val="24"/>
          <w:szCs w:val="24"/>
        </w:rPr>
        <w:t xml:space="preserve"> is generally considered to be writing at an 8th-grade reading level or lower</w:t>
      </w:r>
      <w:r>
        <w:rPr>
          <w:rFonts w:asciiTheme="minorHAnsi" w:hAnsiTheme="minorHAnsi" w:cstheme="minorHAnsi"/>
          <w:bCs/>
          <w:sz w:val="24"/>
          <w:szCs w:val="24"/>
        </w:rPr>
        <w:t xml:space="preserve">. </w:t>
      </w:r>
      <w:r w:rsidRPr="00EB14DD">
        <w:rPr>
          <w:rFonts w:asciiTheme="minorHAnsi" w:hAnsiTheme="minorHAnsi" w:cstheme="minorHAnsi"/>
          <w:bCs/>
          <w:sz w:val="24"/>
          <w:szCs w:val="24"/>
        </w:rPr>
        <w:t xml:space="preserve"> Avoid using jargon and complicated medical and scientific terminology.  Be sure to define acronyms and abbreviations.  </w:t>
      </w:r>
    </w:p>
    <w:p w14:paraId="12FA6D32" w14:textId="77777777" w:rsidR="009A5CE6" w:rsidRPr="00477923" w:rsidRDefault="009A5CE6" w:rsidP="0014228A">
      <w:pPr>
        <w:spacing w:after="0" w:line="240" w:lineRule="auto"/>
        <w:ind w:left="-720" w:right="-86"/>
        <w:rPr>
          <w:rFonts w:asciiTheme="minorHAnsi" w:hAnsiTheme="minorHAnsi" w:cstheme="minorHAnsi"/>
          <w:bCs/>
          <w:sz w:val="24"/>
          <w:szCs w:val="24"/>
        </w:rPr>
      </w:pPr>
    </w:p>
    <w:p w14:paraId="2576D83C" w14:textId="0D5E014E" w:rsidR="001D77BE" w:rsidRPr="00DF25A2" w:rsidRDefault="009A5CE6" w:rsidP="0014228A">
      <w:pPr>
        <w:spacing w:after="0" w:line="240" w:lineRule="auto"/>
        <w:ind w:left="-720" w:right="-86"/>
        <w:rPr>
          <w:rFonts w:asciiTheme="minorHAnsi" w:hAnsiTheme="minorHAnsi" w:cstheme="minorHAnsi"/>
          <w:b/>
          <w:sz w:val="24"/>
          <w:szCs w:val="24"/>
        </w:rPr>
      </w:pPr>
      <w:r>
        <w:rPr>
          <w:rFonts w:asciiTheme="minorHAnsi" w:hAnsiTheme="minorHAnsi" w:cstheme="minorHAnsi"/>
          <w:b/>
          <w:sz w:val="24"/>
          <w:szCs w:val="24"/>
        </w:rPr>
        <w:t>C</w:t>
      </w:r>
      <w:r w:rsidR="001D77BE" w:rsidRPr="00DF25A2">
        <w:rPr>
          <w:rFonts w:asciiTheme="minorHAnsi" w:hAnsiTheme="minorHAnsi" w:cstheme="minorHAnsi"/>
          <w:b/>
          <w:sz w:val="24"/>
          <w:szCs w:val="24"/>
        </w:rPr>
        <w:t xml:space="preserve">. </w:t>
      </w:r>
      <w:r w:rsidR="007C7ABA">
        <w:rPr>
          <w:rFonts w:asciiTheme="minorHAnsi" w:hAnsiTheme="minorHAnsi" w:cstheme="minorHAnsi"/>
          <w:b/>
          <w:sz w:val="24"/>
          <w:szCs w:val="24"/>
        </w:rPr>
        <w:t xml:space="preserve">Project </w:t>
      </w:r>
      <w:r w:rsidR="001D77BE" w:rsidRPr="00DF25A2">
        <w:rPr>
          <w:rFonts w:asciiTheme="minorHAnsi" w:hAnsiTheme="minorHAnsi" w:cstheme="minorHAnsi"/>
          <w:b/>
          <w:sz w:val="24"/>
          <w:szCs w:val="24"/>
        </w:rPr>
        <w:t>Abstract (</w:t>
      </w:r>
      <w:r w:rsidR="00477923">
        <w:rPr>
          <w:rFonts w:asciiTheme="minorHAnsi" w:hAnsiTheme="minorHAnsi" w:cstheme="minorHAnsi"/>
          <w:b/>
          <w:sz w:val="24"/>
          <w:szCs w:val="24"/>
        </w:rPr>
        <w:t>1-2</w:t>
      </w:r>
      <w:r w:rsidR="001D77BE" w:rsidRPr="00DF25A2">
        <w:rPr>
          <w:rFonts w:asciiTheme="minorHAnsi" w:hAnsiTheme="minorHAnsi" w:cstheme="minorHAnsi"/>
          <w:b/>
          <w:sz w:val="24"/>
          <w:szCs w:val="24"/>
        </w:rPr>
        <w:t xml:space="preserve"> paragraphs):</w:t>
      </w:r>
    </w:p>
    <w:p w14:paraId="5B523DA7" w14:textId="77777777"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lastRenderedPageBreak/>
        <w:t xml:space="preserve">Provide a brief summary (one to two paragraphs) of the research hypothesis and the means by which it will be tested.   </w:t>
      </w:r>
    </w:p>
    <w:p w14:paraId="7D1410EC" w14:textId="77777777" w:rsidR="001D77BE" w:rsidRPr="00DF25A2" w:rsidRDefault="001D77BE" w:rsidP="0014228A">
      <w:pPr>
        <w:spacing w:after="0" w:line="240" w:lineRule="auto"/>
        <w:ind w:left="-720" w:right="-86"/>
        <w:rPr>
          <w:rFonts w:asciiTheme="minorHAnsi" w:hAnsiTheme="minorHAnsi" w:cstheme="minorHAnsi"/>
          <w:sz w:val="24"/>
          <w:szCs w:val="24"/>
        </w:rPr>
      </w:pPr>
    </w:p>
    <w:p w14:paraId="05DA2519" w14:textId="368ABA22" w:rsidR="001D77BE" w:rsidRPr="00DF25A2" w:rsidRDefault="009A5CE6" w:rsidP="0014228A">
      <w:pPr>
        <w:spacing w:after="0" w:line="240" w:lineRule="auto"/>
        <w:ind w:left="-720" w:right="-86"/>
        <w:rPr>
          <w:rFonts w:asciiTheme="minorHAnsi" w:hAnsiTheme="minorHAnsi" w:cstheme="minorHAnsi"/>
          <w:b/>
          <w:sz w:val="24"/>
          <w:szCs w:val="24"/>
        </w:rPr>
      </w:pPr>
      <w:r>
        <w:rPr>
          <w:rFonts w:asciiTheme="minorHAnsi" w:hAnsiTheme="minorHAnsi" w:cstheme="minorHAnsi"/>
          <w:b/>
          <w:sz w:val="24"/>
          <w:szCs w:val="24"/>
        </w:rPr>
        <w:t>D</w:t>
      </w:r>
      <w:r w:rsidR="001D77BE" w:rsidRPr="00DF25A2">
        <w:rPr>
          <w:rFonts w:asciiTheme="minorHAnsi" w:hAnsiTheme="minorHAnsi" w:cstheme="minorHAnsi"/>
          <w:b/>
          <w:sz w:val="24"/>
          <w:szCs w:val="24"/>
        </w:rPr>
        <w:t>. Long term goals (1 page):</w:t>
      </w:r>
    </w:p>
    <w:p w14:paraId="1CCDF132" w14:textId="77777777" w:rsidR="001D77BE" w:rsidRPr="00DF25A2" w:rsidRDefault="001D77BE" w:rsidP="0014228A">
      <w:pPr>
        <w:spacing w:after="0" w:line="240" w:lineRule="auto"/>
        <w:ind w:left="-720" w:right="-86"/>
        <w:rPr>
          <w:rFonts w:asciiTheme="minorHAnsi" w:hAnsiTheme="minorHAnsi" w:cstheme="minorHAnsi"/>
          <w:sz w:val="24"/>
          <w:szCs w:val="24"/>
        </w:rPr>
      </w:pPr>
      <w:r w:rsidRPr="00DF25A2">
        <w:rPr>
          <w:rFonts w:asciiTheme="minorHAnsi" w:hAnsiTheme="minorHAnsi" w:cstheme="minorHAnsi"/>
          <w:sz w:val="24"/>
          <w:szCs w:val="24"/>
        </w:rPr>
        <w:t>Provide a sense of where you think you are headed in research.  What is the general topic you are interested in pursuing?  Why is it important? (think about describing this in a way a well-educated lay-person would understand).  What are the kinds of questions you hope to answer?</w:t>
      </w:r>
    </w:p>
    <w:p w14:paraId="23AADF16" w14:textId="77777777" w:rsidR="001D77BE" w:rsidRPr="00DF25A2" w:rsidRDefault="001D77BE" w:rsidP="0014228A">
      <w:pPr>
        <w:spacing w:after="0" w:line="240" w:lineRule="auto"/>
        <w:ind w:left="-720" w:right="-86"/>
        <w:rPr>
          <w:rFonts w:asciiTheme="minorHAnsi" w:hAnsiTheme="minorHAnsi" w:cstheme="minorHAnsi"/>
          <w:sz w:val="24"/>
          <w:szCs w:val="24"/>
        </w:rPr>
      </w:pPr>
    </w:p>
    <w:p w14:paraId="6D3D1340" w14:textId="15C63219" w:rsidR="001D77BE" w:rsidRPr="00DF25A2" w:rsidRDefault="009A5CE6" w:rsidP="0014228A">
      <w:pPr>
        <w:spacing w:after="0" w:line="240" w:lineRule="auto"/>
        <w:ind w:left="-720" w:right="-86"/>
        <w:rPr>
          <w:rFonts w:asciiTheme="minorHAnsi" w:hAnsiTheme="minorHAnsi" w:cstheme="minorHAnsi"/>
          <w:b/>
          <w:sz w:val="24"/>
          <w:szCs w:val="24"/>
        </w:rPr>
      </w:pPr>
      <w:r>
        <w:rPr>
          <w:rFonts w:asciiTheme="minorHAnsi" w:hAnsiTheme="minorHAnsi" w:cstheme="minorHAnsi"/>
          <w:b/>
          <w:sz w:val="24"/>
          <w:szCs w:val="24"/>
        </w:rPr>
        <w:t>E</w:t>
      </w:r>
      <w:r w:rsidR="001D77BE" w:rsidRPr="00DF25A2">
        <w:rPr>
          <w:rFonts w:asciiTheme="minorHAnsi" w:hAnsiTheme="minorHAnsi" w:cstheme="minorHAnsi"/>
          <w:sz w:val="24"/>
          <w:szCs w:val="24"/>
        </w:rPr>
        <w:t xml:space="preserve">. </w:t>
      </w:r>
      <w:r w:rsidR="001D77BE" w:rsidRPr="00DF25A2">
        <w:rPr>
          <w:rFonts w:asciiTheme="minorHAnsi" w:hAnsiTheme="minorHAnsi" w:cstheme="minorHAnsi"/>
          <w:b/>
          <w:sz w:val="24"/>
          <w:szCs w:val="24"/>
        </w:rPr>
        <w:t>Research Proposal (</w:t>
      </w:r>
      <w:r w:rsidR="00C74760">
        <w:rPr>
          <w:rFonts w:asciiTheme="minorHAnsi" w:hAnsiTheme="minorHAnsi" w:cstheme="minorHAnsi"/>
          <w:b/>
          <w:sz w:val="24"/>
          <w:szCs w:val="24"/>
        </w:rPr>
        <w:t>5</w:t>
      </w:r>
      <w:r w:rsidR="001D77BE" w:rsidRPr="00DF25A2">
        <w:rPr>
          <w:rFonts w:asciiTheme="minorHAnsi" w:hAnsiTheme="minorHAnsi" w:cstheme="minorHAnsi"/>
          <w:b/>
          <w:sz w:val="24"/>
          <w:szCs w:val="24"/>
        </w:rPr>
        <w:t xml:space="preserve"> pages)</w:t>
      </w:r>
      <w:r w:rsidR="00C74760">
        <w:rPr>
          <w:rFonts w:asciiTheme="minorHAnsi" w:hAnsiTheme="minorHAnsi" w:cstheme="minorHAnsi"/>
          <w:b/>
          <w:sz w:val="24"/>
          <w:szCs w:val="24"/>
        </w:rPr>
        <w:t xml:space="preserve"> including</w:t>
      </w:r>
      <w:r w:rsidR="001D77BE" w:rsidRPr="00DF25A2">
        <w:rPr>
          <w:rFonts w:asciiTheme="minorHAnsi" w:hAnsiTheme="minorHAnsi" w:cstheme="minorHAnsi"/>
          <w:b/>
          <w:sz w:val="24"/>
          <w:szCs w:val="24"/>
        </w:rPr>
        <w:t>:</w:t>
      </w:r>
    </w:p>
    <w:p w14:paraId="122A7A89" w14:textId="273D995F" w:rsidR="00C74760" w:rsidRDefault="009A5CE6" w:rsidP="0014228A">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w:t>
      </w:r>
      <w:r w:rsidR="001D77BE" w:rsidRPr="00DF25A2">
        <w:rPr>
          <w:rFonts w:asciiTheme="minorHAnsi" w:hAnsiTheme="minorHAnsi" w:cstheme="minorHAnsi"/>
          <w:sz w:val="24"/>
          <w:szCs w:val="24"/>
        </w:rPr>
        <w:t xml:space="preserve">Specific Aims </w:t>
      </w:r>
    </w:p>
    <w:p w14:paraId="202C8B53" w14:textId="01319254" w:rsidR="00E61588" w:rsidRDefault="009A5CE6" w:rsidP="0014228A">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w:t>
      </w:r>
      <w:r w:rsidR="00E61588">
        <w:rPr>
          <w:rFonts w:asciiTheme="minorHAnsi" w:hAnsiTheme="minorHAnsi" w:cstheme="minorHAnsi"/>
          <w:sz w:val="24"/>
          <w:szCs w:val="24"/>
        </w:rPr>
        <w:t>Research s</w:t>
      </w:r>
      <w:r w:rsidR="00C74760">
        <w:rPr>
          <w:rFonts w:asciiTheme="minorHAnsi" w:hAnsiTheme="minorHAnsi" w:cstheme="minorHAnsi"/>
          <w:sz w:val="24"/>
          <w:szCs w:val="24"/>
        </w:rPr>
        <w:t>trategy</w:t>
      </w:r>
      <w:r w:rsidR="00E61588">
        <w:rPr>
          <w:rFonts w:asciiTheme="minorHAnsi" w:hAnsiTheme="minorHAnsi" w:cstheme="minorHAnsi"/>
          <w:sz w:val="24"/>
          <w:szCs w:val="24"/>
        </w:rPr>
        <w:t>.  Be sure to address significance, innovation, approach and any anticipated limitations (i.e. pitfalls)</w:t>
      </w:r>
    </w:p>
    <w:p w14:paraId="73D92FF0" w14:textId="77777777" w:rsidR="00EB14DD" w:rsidRDefault="00EB14DD" w:rsidP="0014228A">
      <w:pPr>
        <w:spacing w:after="0" w:line="240" w:lineRule="auto"/>
        <w:ind w:left="-720" w:right="-86"/>
        <w:rPr>
          <w:rFonts w:asciiTheme="minorHAnsi" w:hAnsiTheme="minorHAnsi" w:cstheme="minorHAnsi"/>
          <w:sz w:val="24"/>
          <w:szCs w:val="24"/>
        </w:rPr>
      </w:pPr>
    </w:p>
    <w:p w14:paraId="1B55F7B5" w14:textId="35A82F81" w:rsidR="00EB14DD" w:rsidRPr="00EB14DD" w:rsidRDefault="00EB14DD" w:rsidP="0014228A">
      <w:pPr>
        <w:spacing w:after="0" w:line="240" w:lineRule="auto"/>
        <w:ind w:left="-720" w:right="-86"/>
        <w:rPr>
          <w:rFonts w:asciiTheme="minorHAnsi" w:hAnsiTheme="minorHAnsi" w:cstheme="minorHAnsi"/>
          <w:b/>
          <w:bCs/>
          <w:sz w:val="24"/>
          <w:szCs w:val="24"/>
        </w:rPr>
      </w:pPr>
      <w:r w:rsidRPr="00EB14DD">
        <w:rPr>
          <w:rFonts w:asciiTheme="minorHAnsi" w:hAnsiTheme="minorHAnsi" w:cstheme="minorHAnsi"/>
          <w:b/>
          <w:bCs/>
          <w:sz w:val="24"/>
          <w:szCs w:val="24"/>
        </w:rPr>
        <w:t>F. References/Citations</w:t>
      </w:r>
    </w:p>
    <w:p w14:paraId="430DC26A" w14:textId="77777777" w:rsidR="000E6221" w:rsidRDefault="000E6221" w:rsidP="0014228A">
      <w:pPr>
        <w:spacing w:after="0" w:line="240" w:lineRule="auto"/>
        <w:ind w:left="-720" w:right="-86"/>
        <w:rPr>
          <w:rFonts w:asciiTheme="minorHAnsi" w:hAnsiTheme="minorHAnsi" w:cstheme="minorHAnsi"/>
          <w:sz w:val="24"/>
          <w:szCs w:val="24"/>
        </w:rPr>
      </w:pPr>
    </w:p>
    <w:p w14:paraId="42016275" w14:textId="686D6937" w:rsidR="000E6221" w:rsidRDefault="000E6221" w:rsidP="0014228A">
      <w:pPr>
        <w:spacing w:after="0" w:line="240" w:lineRule="auto"/>
        <w:ind w:left="-720" w:right="-86"/>
        <w:rPr>
          <w:rFonts w:asciiTheme="minorHAnsi" w:hAnsiTheme="minorHAnsi" w:cstheme="minorHAnsi"/>
          <w:b/>
          <w:bCs/>
          <w:sz w:val="24"/>
          <w:szCs w:val="24"/>
        </w:rPr>
      </w:pPr>
      <w:r w:rsidRPr="000E6221">
        <w:rPr>
          <w:rFonts w:asciiTheme="minorHAnsi" w:hAnsiTheme="minorHAnsi" w:cstheme="minorHAnsi"/>
          <w:b/>
          <w:bCs/>
          <w:sz w:val="24"/>
          <w:szCs w:val="24"/>
        </w:rPr>
        <w:t>VI.  TIMELINE</w:t>
      </w:r>
      <w:r>
        <w:rPr>
          <w:rFonts w:asciiTheme="minorHAnsi" w:hAnsiTheme="minorHAnsi" w:cstheme="minorHAnsi"/>
          <w:b/>
          <w:bCs/>
          <w:sz w:val="24"/>
          <w:szCs w:val="24"/>
        </w:rPr>
        <w:t xml:space="preserve"> (1 page):</w:t>
      </w:r>
    </w:p>
    <w:p w14:paraId="6F68B95B" w14:textId="7EF91C71" w:rsidR="000E6221" w:rsidRPr="000E6221" w:rsidRDefault="000E6221" w:rsidP="0014228A">
      <w:pPr>
        <w:spacing w:after="0" w:line="240" w:lineRule="auto"/>
        <w:ind w:left="-720" w:right="-86"/>
        <w:rPr>
          <w:rFonts w:asciiTheme="minorHAnsi" w:hAnsiTheme="minorHAnsi" w:cstheme="minorHAnsi"/>
          <w:sz w:val="24"/>
          <w:szCs w:val="24"/>
        </w:rPr>
      </w:pPr>
      <w:r>
        <w:rPr>
          <w:rFonts w:asciiTheme="minorHAnsi" w:hAnsiTheme="minorHAnsi" w:cstheme="minorHAnsi"/>
          <w:sz w:val="24"/>
          <w:szCs w:val="24"/>
        </w:rPr>
        <w:t xml:space="preserve">Provide a timeline mapping the two years of the award.  Include time points/milestones for both the career development and research plans.   </w:t>
      </w:r>
    </w:p>
    <w:p w14:paraId="52B2BCC0" w14:textId="77777777" w:rsidR="001D77BE" w:rsidRPr="00DF25A2" w:rsidRDefault="001D77BE" w:rsidP="0014228A">
      <w:pPr>
        <w:spacing w:after="0" w:line="240" w:lineRule="auto"/>
        <w:ind w:left="-720" w:right="-86"/>
        <w:rPr>
          <w:rFonts w:asciiTheme="minorHAnsi" w:hAnsiTheme="minorHAnsi" w:cstheme="minorHAnsi"/>
          <w:b/>
        </w:rPr>
      </w:pPr>
    </w:p>
    <w:p w14:paraId="02D63ED6" w14:textId="4A09DF6C" w:rsidR="001D77BE" w:rsidRPr="00DF25A2" w:rsidRDefault="001D77BE" w:rsidP="00617DEB">
      <w:pPr>
        <w:spacing w:after="0" w:line="240" w:lineRule="auto"/>
        <w:ind w:right="-86"/>
        <w:rPr>
          <w:rFonts w:asciiTheme="minorHAnsi" w:hAnsiTheme="minorHAnsi" w:cstheme="minorHAnsi"/>
        </w:rPr>
      </w:pPr>
    </w:p>
    <w:sectPr w:rsidR="001D77BE" w:rsidRPr="00DF25A2" w:rsidSect="00D37D4A">
      <w:headerReference w:type="even" r:id="rId12"/>
      <w:headerReference w:type="default" r:id="rId13"/>
      <w:footerReference w:type="even" r:id="rId14"/>
      <w:footerReference w:type="default" r:id="rId15"/>
      <w:headerReference w:type="first" r:id="rId16"/>
      <w:footerReference w:type="first" r:id="rId17"/>
      <w:type w:val="continuous"/>
      <w:pgSz w:w="12240" w:h="15840"/>
      <w:pgMar w:top="720" w:right="1800" w:bottom="270" w:left="1800" w:header="720" w:footer="10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04CF4" w14:textId="77777777" w:rsidR="00E674F7" w:rsidRDefault="00E674F7" w:rsidP="00373489">
      <w:r>
        <w:separator/>
      </w:r>
    </w:p>
  </w:endnote>
  <w:endnote w:type="continuationSeparator" w:id="0">
    <w:p w14:paraId="45EFFC53" w14:textId="77777777" w:rsidR="00E674F7" w:rsidRDefault="00E674F7" w:rsidP="00373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08D7D" w14:textId="307C4EDE" w:rsidR="00E12888" w:rsidRPr="00D37D4A" w:rsidRDefault="00E12888" w:rsidP="00D37D4A">
    <w:pPr>
      <w:pStyle w:val="Department"/>
      <w:rPr>
        <w:b/>
        <w:bCs/>
        <w:noProof/>
      </w:rPr>
    </w:pPr>
    <w:r w:rsidRPr="00E12888">
      <w:rPr>
        <w:b/>
        <w:bCs/>
        <w:noProof/>
      </w:rPr>
      <mc:AlternateContent>
        <mc:Choice Requires="wps">
          <w:drawing>
            <wp:anchor distT="0" distB="0" distL="114300" distR="114300" simplePos="0" relativeHeight="251662336" behindDoc="0" locked="0" layoutInCell="1" allowOverlap="1" wp14:anchorId="050D4094" wp14:editId="687333D2">
              <wp:simplePos x="0" y="0"/>
              <wp:positionH relativeFrom="column">
                <wp:posOffset>4119245</wp:posOffset>
              </wp:positionH>
              <wp:positionV relativeFrom="page">
                <wp:posOffset>9344025</wp:posOffset>
              </wp:positionV>
              <wp:extent cx="2042160" cy="33909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2042160" cy="339090"/>
                      </a:xfrm>
                      <a:prstGeom prst="rect">
                        <a:avLst/>
                      </a:prstGeom>
                      <a:noFill/>
                      <a:ln w="6350">
                        <a:noFill/>
                      </a:ln>
                    </wps:spPr>
                    <wps:txbx>
                      <w:txbxContent>
                        <w:p w14:paraId="49FD3911" w14:textId="77777777" w:rsidR="00E12888" w:rsidRPr="00E12888" w:rsidRDefault="00E12888" w:rsidP="000270EB">
                          <w:pPr>
                            <w:pStyle w:val="FooterTelFaxLi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0D4094" id="_x0000_t202" coordsize="21600,21600" o:spt="202" path="m,l,21600r21600,l21600,xe">
              <v:stroke joinstyle="miter"/>
              <v:path gradientshapeok="t" o:connecttype="rect"/>
            </v:shapetype>
            <v:shape id="Text Box 1" o:spid="_x0000_s1027" type="#_x0000_t202" style="position:absolute;margin-left:324.35pt;margin-top:735.75pt;width:160.8pt;height:2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p1+FwIAACwEAAAOAAAAZHJzL2Uyb0RvYy54bWysU02P2yAQvVfqf0DcG9tJN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" filled="f" stroked="f" strokeweight=".5pt">
              <v:textbox>
                <w:txbxContent>
                  <w:p w14:paraId="49FD3911" w14:textId="77777777" w:rsidR="00E12888" w:rsidRPr="00E12888" w:rsidRDefault="00E12888" w:rsidP="000270EB">
                    <w:pPr>
                      <w:pStyle w:val="FooterTelFaxLine"/>
                    </w:pPr>
                  </w:p>
                </w:txbxContent>
              </v:textbox>
              <w10:wrap anchory="page"/>
            </v:shape>
          </w:pict>
        </mc:Fallback>
      </mc:AlternateContent>
    </w:r>
    <w:r w:rsidR="00EE2B94">
      <w:rPr>
        <w:b/>
        <w:bCs/>
        <w:noProof/>
      </w:rPr>
      <w:t xml:space="preserve">Updated </w:t>
    </w:r>
    <w:r w:rsidR="00F361B4">
      <w:rPr>
        <w:b/>
        <w:bCs/>
        <w:noProof/>
      </w:rPr>
      <w:t>Sep</w:t>
    </w:r>
    <w:r w:rsidR="00EE2B94">
      <w:rPr>
        <w:b/>
        <w:bCs/>
        <w:noProof/>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87D4" w14:textId="77777777" w:rsidR="0015555A" w:rsidRDefault="001555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2284F" w14:textId="77777777" w:rsidR="0015555A" w:rsidRDefault="0015555A">
    <w:pPr>
      <w:pStyle w:val="Footer"/>
    </w:pPr>
  </w:p>
  <w:p w14:paraId="3383A491" w14:textId="44E2F488" w:rsidR="00EE2B94" w:rsidRPr="00EE2B94" w:rsidRDefault="00EE2B94" w:rsidP="00EE2B94">
    <w:pPr>
      <w:pStyle w:val="Department"/>
      <w:rPr>
        <w:b/>
        <w:bCs/>
        <w:noProof/>
      </w:rPr>
    </w:pPr>
    <w:r w:rsidRPr="00E12888">
      <w:rPr>
        <w:b/>
        <w:bCs/>
        <w:noProof/>
      </w:rPr>
      <mc:AlternateContent>
        <mc:Choice Requires="wps">
          <w:drawing>
            <wp:anchor distT="0" distB="0" distL="114300" distR="114300" simplePos="0" relativeHeight="251664384" behindDoc="0" locked="0" layoutInCell="1" allowOverlap="1" wp14:anchorId="295078A4" wp14:editId="0F30EEF1">
              <wp:simplePos x="0" y="0"/>
              <wp:positionH relativeFrom="column">
                <wp:posOffset>4119245</wp:posOffset>
              </wp:positionH>
              <wp:positionV relativeFrom="page">
                <wp:posOffset>9344025</wp:posOffset>
              </wp:positionV>
              <wp:extent cx="2042160" cy="339090"/>
              <wp:effectExtent l="0" t="0" r="0" b="3810"/>
              <wp:wrapNone/>
              <wp:docPr id="3" name="Text Box 3"/>
              <wp:cNvGraphicFramePr/>
              <a:graphic xmlns:a="http://schemas.openxmlformats.org/drawingml/2006/main">
                <a:graphicData uri="http://schemas.microsoft.com/office/word/2010/wordprocessingShape">
                  <wps:wsp>
                    <wps:cNvSpPr txBox="1"/>
                    <wps:spPr>
                      <a:xfrm>
                        <a:off x="0" y="0"/>
                        <a:ext cx="2042160" cy="339090"/>
                      </a:xfrm>
                      <a:prstGeom prst="rect">
                        <a:avLst/>
                      </a:prstGeom>
                      <a:noFill/>
                      <a:ln w="6350">
                        <a:noFill/>
                      </a:ln>
                    </wps:spPr>
                    <wps:txbx>
                      <w:txbxContent>
                        <w:p w14:paraId="0D4F25F6" w14:textId="77777777" w:rsidR="00EE2B94" w:rsidRPr="00E12888" w:rsidRDefault="00EE2B94" w:rsidP="00EE2B94">
                          <w:pPr>
                            <w:pStyle w:val="FooterTelFaxLi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078A4" id="_x0000_t202" coordsize="21600,21600" o:spt="202" path="m,l,21600r21600,l21600,xe">
              <v:stroke joinstyle="miter"/>
              <v:path gradientshapeok="t" o:connecttype="rect"/>
            </v:shapetype>
            <v:shape id="Text Box 3" o:spid="_x0000_s1028" type="#_x0000_t202" style="position:absolute;margin-left:324.35pt;margin-top:735.75pt;width:160.8pt;height:2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" filled="f" stroked="f" strokeweight=".5pt">
              <v:textbox>
                <w:txbxContent>
                  <w:p w14:paraId="0D4F25F6" w14:textId="77777777" w:rsidR="00EE2B94" w:rsidRPr="00E12888" w:rsidRDefault="00EE2B94" w:rsidP="00EE2B94">
                    <w:pPr>
                      <w:pStyle w:val="FooterTelFaxLine"/>
                    </w:pPr>
                  </w:p>
                </w:txbxContent>
              </v:textbox>
              <w10:wrap anchory="page"/>
            </v:shape>
          </w:pict>
        </mc:Fallback>
      </mc:AlternateContent>
    </w:r>
    <w:r>
      <w:rPr>
        <w:b/>
        <w:bCs/>
        <w:noProof/>
      </w:rPr>
      <w:t xml:space="preserve">Updated </w:t>
    </w:r>
    <w:r w:rsidR="00F361B4">
      <w:rPr>
        <w:b/>
        <w:bCs/>
        <w:noProof/>
      </w:rPr>
      <w:t>Sep</w:t>
    </w:r>
    <w:r>
      <w:rPr>
        <w:b/>
        <w:bCs/>
        <w:noProof/>
      </w:rP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01AC8" w14:textId="77777777" w:rsidR="0015555A" w:rsidRDefault="0015555A">
    <w:pPr>
      <w:rPr>
        <w:rFonts w:ascii="Times New Roman" w:hAnsi="Times New Roman"/>
        <w:i/>
        <w:sz w:val="18"/>
      </w:rPr>
    </w:pPr>
  </w:p>
  <w:p w14:paraId="44302ADF" w14:textId="77777777" w:rsidR="0015555A" w:rsidRDefault="00D37D4A">
    <w:pPr>
      <w:jc w:val="center"/>
      <w:rPr>
        <w:i/>
        <w:sz w:val="18"/>
      </w:rPr>
    </w:pPr>
    <w:r>
      <w:rPr>
        <w:rFonts w:ascii="Times New Roman" w:hAnsi="Times New Roman"/>
        <w:i/>
        <w:sz w:val="18"/>
      </w:rPr>
      <w:t>Supporting research and educational programs at Dartmouth-Hitchcock Medical Center since 1946.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5C855" w14:textId="77777777" w:rsidR="00E674F7" w:rsidRDefault="00E674F7" w:rsidP="00373489">
      <w:r>
        <w:separator/>
      </w:r>
    </w:p>
  </w:footnote>
  <w:footnote w:type="continuationSeparator" w:id="0">
    <w:p w14:paraId="28FC28A6" w14:textId="77777777" w:rsidR="00E674F7" w:rsidRDefault="00E674F7" w:rsidP="00373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59E1A" w14:textId="77777777" w:rsidR="003824BB" w:rsidRDefault="003824BB" w:rsidP="00DC7EB2">
    <w:r>
      <w:rPr>
        <w:noProof/>
      </w:rPr>
      <mc:AlternateContent>
        <mc:Choice Requires="wpg">
          <w:drawing>
            <wp:anchor distT="0" distB="0" distL="114300" distR="114300" simplePos="0" relativeHeight="251659264" behindDoc="1" locked="0" layoutInCell="1" allowOverlap="1" wp14:anchorId="615BA4BC" wp14:editId="13CB9B30">
              <wp:simplePos x="0" y="0"/>
              <wp:positionH relativeFrom="column">
                <wp:posOffset>-577516</wp:posOffset>
              </wp:positionH>
              <wp:positionV relativeFrom="page">
                <wp:posOffset>352926</wp:posOffset>
              </wp:positionV>
              <wp:extent cx="7104888" cy="960120"/>
              <wp:effectExtent l="0" t="0" r="1270" b="0"/>
              <wp:wrapNone/>
              <wp:docPr id="32" name="Group 32"/>
              <wp:cNvGraphicFramePr/>
              <a:graphic xmlns:a="http://schemas.openxmlformats.org/drawingml/2006/main">
                <a:graphicData uri="http://schemas.microsoft.com/office/word/2010/wordprocessingGroup">
                  <wpg:wgp>
                    <wpg:cNvGrpSpPr/>
                    <wpg:grpSpPr>
                      <a:xfrm>
                        <a:off x="0" y="0"/>
                        <a:ext cx="7104888" cy="960120"/>
                        <a:chOff x="0" y="0"/>
                        <a:chExt cx="7104380" cy="963429"/>
                      </a:xfrm>
                    </wpg:grpSpPr>
                    <pic:pic xmlns:pic="http://schemas.openxmlformats.org/drawingml/2006/picture">
                      <pic:nvPicPr>
                        <pic:cNvPr id="31" name="Picture 3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77516" y="561474"/>
                          <a:ext cx="1417320" cy="401955"/>
                        </a:xfrm>
                        <a:prstGeom prst="rect">
                          <a:avLst/>
                        </a:prstGeom>
                      </pic:spPr>
                    </pic:pic>
                    <pic:pic xmlns:pic="http://schemas.openxmlformats.org/drawingml/2006/picture">
                      <pic:nvPicPr>
                        <pic:cNvPr id="30" name="Picture 3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104380" cy="237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466B18" id="Group 32" o:spid="_x0000_s1026" style="position:absolute;margin-left:-45.45pt;margin-top:27.8pt;width:559.45pt;height:75.6pt;z-index:-251657216;mso-position-vertical-relative:page;mso-width-relative:margin;mso-height-relative:margin" coordsize="71043,963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5775;top:5614;width:14173;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">
                <v:imagedata r:id="rId3" o:title=""/>
                <v:path arrowok="t"/>
              </v:shape>
              <v:shape id="Picture 30" o:spid="_x0000_s1028" type="#_x0000_t75" style="position:absolute;width:71043;height:2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">
                <v:imagedata r:id="rId4" o:title=""/>
                <v:path arrowok="t"/>
              </v:shape>
              <w10:wrap anchory="page"/>
            </v:group>
          </w:pict>
        </mc:Fallback>
      </mc:AlternateContent>
    </w:r>
  </w:p>
  <w:p w14:paraId="0B9F3A45" w14:textId="77777777" w:rsidR="003824BB" w:rsidRDefault="003824BB" w:rsidP="00DC7EB2"/>
  <w:p w14:paraId="768B0EFA" w14:textId="77777777" w:rsidR="003824BB" w:rsidRDefault="003824BB" w:rsidP="00DC7E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477D3" w14:textId="77777777" w:rsidR="0015555A" w:rsidRDefault="00155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F2960" w14:textId="77777777" w:rsidR="0015555A" w:rsidRDefault="0015555A">
    <w:pPr>
      <w:pStyle w:val="Header"/>
      <w:tabs>
        <w:tab w:val="left" w:pos="462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0F297" w14:textId="77777777" w:rsidR="0015555A" w:rsidRDefault="00D37D4A">
    <w:pPr>
      <w:framePr w:w="11441" w:h="1421" w:hRule="exact" w:hSpace="180" w:vSpace="180" w:wrap="auto" w:vAnchor="page" w:hAnchor="page" w:x="641" w:y="661"/>
      <w:tabs>
        <w:tab w:val="left" w:pos="1440"/>
        <w:tab w:val="left" w:pos="5760"/>
      </w:tabs>
      <w:ind w:right="-2610"/>
    </w:pPr>
    <w:r>
      <w:rPr>
        <w:noProof/>
      </w:rPr>
      <w:drawing>
        <wp:inline distT="0" distB="0" distL="0" distR="0" wp14:anchorId="2697F920" wp14:editId="2F3D0170">
          <wp:extent cx="7281545" cy="271145"/>
          <wp:effectExtent l="25400" t="0" r="8255" b="0"/>
          <wp:docPr id="14" name="Picture 14" descr="DHMC_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MC_L-2"/>
                  <pic:cNvPicPr>
                    <a:picLocks noChangeAspect="1" noChangeArrowheads="1"/>
                  </pic:cNvPicPr>
                </pic:nvPicPr>
                <pic:blipFill>
                  <a:blip r:embed="rId1"/>
                  <a:srcRect/>
                  <a:stretch>
                    <a:fillRect/>
                  </a:stretch>
                </pic:blipFill>
                <pic:spPr bwMode="auto">
                  <a:xfrm>
                    <a:off x="0" y="0"/>
                    <a:ext cx="7281545" cy="271145"/>
                  </a:xfrm>
                  <a:prstGeom prst="rect">
                    <a:avLst/>
                  </a:prstGeom>
                  <a:noFill/>
                  <a:ln w="9525">
                    <a:noFill/>
                    <a:miter lim="800000"/>
                    <a:headEnd/>
                    <a:tailEnd/>
                  </a:ln>
                </pic:spPr>
              </pic:pic>
            </a:graphicData>
          </a:graphic>
        </wp:inline>
      </w:drawing>
    </w:r>
    <w:r>
      <w:tab/>
    </w:r>
  </w:p>
  <w:p w14:paraId="318773FB" w14:textId="77777777" w:rsidR="0015555A" w:rsidRDefault="00D37D4A">
    <w:pPr>
      <w:framePr w:w="11441" w:h="1421" w:hRule="exact" w:hSpace="180" w:vSpace="180" w:wrap="auto" w:vAnchor="page" w:hAnchor="page" w:x="641" w:y="661"/>
      <w:tabs>
        <w:tab w:val="left" w:pos="1080"/>
        <w:tab w:val="left" w:pos="8280"/>
      </w:tabs>
      <w:ind w:right="-2610"/>
      <w:rPr>
        <w:rFonts w:ascii="Times New Roman" w:hAnsi="Times New Roman"/>
        <w:sz w:val="20"/>
      </w:rPr>
    </w:pPr>
    <w:r>
      <w:tab/>
    </w:r>
    <w:r>
      <w:rPr>
        <w:rFonts w:ascii="Times New Roman" w:hAnsi="Times New Roman"/>
        <w:i/>
        <w:sz w:val="20"/>
      </w:rPr>
      <w:t>The Hitchcock Foundation</w:t>
    </w:r>
    <w:r>
      <w:rPr>
        <w:rFonts w:ascii="Times New Roman" w:hAnsi="Times New Roman"/>
      </w:rPr>
      <w:tab/>
    </w:r>
    <w:r>
      <w:rPr>
        <w:rFonts w:ascii="Times New Roman" w:hAnsi="Times New Roman"/>
        <w:sz w:val="20"/>
      </w:rPr>
      <w:t>One Medical Center Drive</w:t>
    </w:r>
  </w:p>
  <w:p w14:paraId="347937F4" w14:textId="77777777" w:rsidR="0015555A" w:rsidRDefault="00D37D4A">
    <w:pPr>
      <w:framePr w:w="11441" w:h="1421" w:hRule="exact" w:hSpace="180" w:vSpace="180" w:wrap="auto" w:vAnchor="page" w:hAnchor="page" w:x="641" w:y="661"/>
      <w:tabs>
        <w:tab w:val="left" w:pos="5760"/>
        <w:tab w:val="left" w:pos="8280"/>
      </w:tabs>
      <w:ind w:right="-2610"/>
      <w:rPr>
        <w:rFonts w:ascii="Times New Roman" w:hAnsi="Times New Roman"/>
        <w:sz w:val="20"/>
      </w:rPr>
    </w:pPr>
    <w:r>
      <w:rPr>
        <w:rFonts w:ascii="Times New Roman" w:hAnsi="Times New Roman"/>
        <w:sz w:val="20"/>
      </w:rPr>
      <w:tab/>
    </w:r>
    <w:r>
      <w:rPr>
        <w:rFonts w:ascii="Times New Roman" w:hAnsi="Times New Roman"/>
        <w:sz w:val="20"/>
      </w:rPr>
      <w:tab/>
      <w:t>Lebanon, New Hampshire 03756</w:t>
    </w:r>
  </w:p>
  <w:p w14:paraId="29646854" w14:textId="77777777" w:rsidR="0015555A" w:rsidRDefault="00D37D4A">
    <w:pPr>
      <w:framePr w:w="11441" w:h="1421" w:hRule="exact" w:hSpace="180" w:vSpace="180" w:wrap="auto" w:vAnchor="page" w:hAnchor="page" w:x="641" w:y="661"/>
      <w:tabs>
        <w:tab w:val="left" w:pos="990"/>
        <w:tab w:val="left" w:pos="5760"/>
        <w:tab w:val="left" w:pos="8280"/>
        <w:tab w:val="left" w:pos="9260"/>
      </w:tabs>
      <w:ind w:right="-2610"/>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t>(603) 653-0481</w:t>
    </w:r>
  </w:p>
  <w:p w14:paraId="0C032C72" w14:textId="77777777" w:rsidR="0015555A" w:rsidRDefault="00D37D4A">
    <w:pPr>
      <w:framePr w:w="11441" w:h="1421" w:hRule="exact" w:hSpace="180" w:vSpace="180" w:wrap="auto" w:vAnchor="page" w:hAnchor="page" w:x="641" w:y="661"/>
      <w:tabs>
        <w:tab w:val="left" w:pos="5760"/>
        <w:tab w:val="left" w:pos="8280"/>
      </w:tabs>
      <w:ind w:right="-2610"/>
      <w:rPr>
        <w:rFonts w:ascii="Times New Roman" w:hAnsi="Times New Roman"/>
        <w:sz w:val="20"/>
      </w:rPr>
    </w:pPr>
    <w:r>
      <w:rPr>
        <w:rFonts w:ascii="Times New Roman" w:hAnsi="Times New Roman"/>
        <w:sz w:val="20"/>
      </w:rPr>
      <w:tab/>
    </w:r>
    <w:r>
      <w:rPr>
        <w:rFonts w:ascii="Times New Roman" w:hAnsi="Times New Roman"/>
        <w:sz w:val="20"/>
      </w:rPr>
      <w:tab/>
      <w:t>(603) 676-4331 FAX</w:t>
    </w:r>
  </w:p>
  <w:p w14:paraId="70CCC14A" w14:textId="77777777" w:rsidR="0015555A" w:rsidRDefault="0015555A">
    <w:pPr>
      <w:framePr w:w="11441" w:h="1421" w:hRule="exact" w:hSpace="180" w:vSpace="180" w:wrap="auto" w:vAnchor="page" w:hAnchor="page" w:x="641" w:y="661"/>
      <w:tabs>
        <w:tab w:val="left" w:pos="5760"/>
        <w:tab w:val="left" w:pos="8280"/>
        <w:tab w:val="left" w:pos="9260"/>
      </w:tabs>
      <w:ind w:right="-2610"/>
      <w:rPr>
        <w:rFonts w:ascii="Times New Roman" w:hAnsi="Times New Roman"/>
        <w:sz w:val="20"/>
      </w:rPr>
    </w:pPr>
  </w:p>
  <w:p w14:paraId="7A2036B4" w14:textId="77777777" w:rsidR="0015555A" w:rsidRDefault="0015555A">
    <w:pPr>
      <w:framePr w:w="11441" w:h="1421" w:hRule="exact" w:hSpace="180" w:vSpace="180" w:wrap="auto" w:vAnchor="page" w:hAnchor="page" w:x="641" w:y="661"/>
      <w:tabs>
        <w:tab w:val="left" w:pos="5760"/>
        <w:tab w:val="left" w:pos="9260"/>
      </w:tabs>
      <w:ind w:right="-2610"/>
      <w:rPr>
        <w:sz w:val="20"/>
      </w:rPr>
    </w:pPr>
  </w:p>
  <w:p w14:paraId="40DF9D4A" w14:textId="77777777" w:rsidR="0015555A" w:rsidRDefault="00155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C4A18"/>
    <w:multiLevelType w:val="hybridMultilevel"/>
    <w:tmpl w:val="7BD8ACFA"/>
    <w:lvl w:ilvl="0" w:tplc="04090005">
      <w:start w:val="1"/>
      <w:numFmt w:val="bullet"/>
      <w:lvlText w:val=""/>
      <w:lvlJc w:val="left"/>
      <w:pPr>
        <w:ind w:left="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40A66763"/>
    <w:multiLevelType w:val="hybridMultilevel"/>
    <w:tmpl w:val="245EB70E"/>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6BDE7A58"/>
    <w:multiLevelType w:val="hybridMultilevel"/>
    <w:tmpl w:val="46163090"/>
    <w:lvl w:ilvl="0" w:tplc="04090005">
      <w:start w:val="1"/>
      <w:numFmt w:val="bullet"/>
      <w:lvlText w:val=""/>
      <w:lvlJc w:val="left"/>
      <w:pPr>
        <w:ind w:left="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7CEE0552"/>
    <w:multiLevelType w:val="hybridMultilevel"/>
    <w:tmpl w:val="BD563B82"/>
    <w:lvl w:ilvl="0" w:tplc="9BB63F4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60520767">
    <w:abstractNumId w:val="1"/>
  </w:num>
  <w:num w:numId="2" w16cid:durableId="1805543902">
    <w:abstractNumId w:val="0"/>
  </w:num>
  <w:num w:numId="3" w16cid:durableId="1243249080">
    <w:abstractNumId w:val="3"/>
  </w:num>
  <w:num w:numId="4" w16cid:durableId="315376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0F9"/>
    <w:rsid w:val="000270EB"/>
    <w:rsid w:val="00027B14"/>
    <w:rsid w:val="00095296"/>
    <w:rsid w:val="000E6221"/>
    <w:rsid w:val="00101535"/>
    <w:rsid w:val="001109F5"/>
    <w:rsid w:val="0014228A"/>
    <w:rsid w:val="0015555A"/>
    <w:rsid w:val="00155F9E"/>
    <w:rsid w:val="001D77BE"/>
    <w:rsid w:val="001F05AF"/>
    <w:rsid w:val="0020007B"/>
    <w:rsid w:val="00221AF0"/>
    <w:rsid w:val="002376B2"/>
    <w:rsid w:val="002E186C"/>
    <w:rsid w:val="002E3409"/>
    <w:rsid w:val="00302CB9"/>
    <w:rsid w:val="00346F3D"/>
    <w:rsid w:val="003549C2"/>
    <w:rsid w:val="00370232"/>
    <w:rsid w:val="00373489"/>
    <w:rsid w:val="003806F0"/>
    <w:rsid w:val="003824BB"/>
    <w:rsid w:val="00386875"/>
    <w:rsid w:val="003A3813"/>
    <w:rsid w:val="003A6970"/>
    <w:rsid w:val="004314D3"/>
    <w:rsid w:val="00477923"/>
    <w:rsid w:val="004C093C"/>
    <w:rsid w:val="004C514E"/>
    <w:rsid w:val="005028FC"/>
    <w:rsid w:val="00512186"/>
    <w:rsid w:val="00541E32"/>
    <w:rsid w:val="0059415F"/>
    <w:rsid w:val="005A4FD7"/>
    <w:rsid w:val="005C3D05"/>
    <w:rsid w:val="005C7465"/>
    <w:rsid w:val="005E7D8F"/>
    <w:rsid w:val="00601DAA"/>
    <w:rsid w:val="00617DEB"/>
    <w:rsid w:val="00682969"/>
    <w:rsid w:val="00685477"/>
    <w:rsid w:val="006C1CAB"/>
    <w:rsid w:val="006C7007"/>
    <w:rsid w:val="006E184E"/>
    <w:rsid w:val="00717100"/>
    <w:rsid w:val="007219A5"/>
    <w:rsid w:val="00721D3F"/>
    <w:rsid w:val="00733475"/>
    <w:rsid w:val="007372DB"/>
    <w:rsid w:val="007A0DBC"/>
    <w:rsid w:val="007C7ABA"/>
    <w:rsid w:val="007D048B"/>
    <w:rsid w:val="007E1BCD"/>
    <w:rsid w:val="00802461"/>
    <w:rsid w:val="00847CD4"/>
    <w:rsid w:val="00865423"/>
    <w:rsid w:val="00883658"/>
    <w:rsid w:val="00897669"/>
    <w:rsid w:val="008D2255"/>
    <w:rsid w:val="008E6A92"/>
    <w:rsid w:val="00901DC4"/>
    <w:rsid w:val="00903818"/>
    <w:rsid w:val="00932C23"/>
    <w:rsid w:val="0097459F"/>
    <w:rsid w:val="00987156"/>
    <w:rsid w:val="009A491B"/>
    <w:rsid w:val="009A5CE6"/>
    <w:rsid w:val="009A7A64"/>
    <w:rsid w:val="009F549D"/>
    <w:rsid w:val="00AA66F6"/>
    <w:rsid w:val="00B37E36"/>
    <w:rsid w:val="00B7078F"/>
    <w:rsid w:val="00B73C2C"/>
    <w:rsid w:val="00B860F9"/>
    <w:rsid w:val="00BC1F91"/>
    <w:rsid w:val="00BD339F"/>
    <w:rsid w:val="00BD380A"/>
    <w:rsid w:val="00BD4CB0"/>
    <w:rsid w:val="00BF1420"/>
    <w:rsid w:val="00C329A1"/>
    <w:rsid w:val="00C42184"/>
    <w:rsid w:val="00C42A6F"/>
    <w:rsid w:val="00C74760"/>
    <w:rsid w:val="00CB1FE4"/>
    <w:rsid w:val="00CD246C"/>
    <w:rsid w:val="00D200F9"/>
    <w:rsid w:val="00D37817"/>
    <w:rsid w:val="00D37D4A"/>
    <w:rsid w:val="00D5461E"/>
    <w:rsid w:val="00D94EE7"/>
    <w:rsid w:val="00DC27AE"/>
    <w:rsid w:val="00DC7EB2"/>
    <w:rsid w:val="00DE46E7"/>
    <w:rsid w:val="00DF25A2"/>
    <w:rsid w:val="00E12888"/>
    <w:rsid w:val="00E61588"/>
    <w:rsid w:val="00E674F7"/>
    <w:rsid w:val="00E73F82"/>
    <w:rsid w:val="00E9473A"/>
    <w:rsid w:val="00EA2A3D"/>
    <w:rsid w:val="00EB14DD"/>
    <w:rsid w:val="00EE2B94"/>
    <w:rsid w:val="00F15BF3"/>
    <w:rsid w:val="00F361B4"/>
    <w:rsid w:val="00F93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AEC348A"/>
  <w15:chartTrackingRefBased/>
  <w15:docId w15:val="{EA176D9C-D8B2-4200-874E-54A17C044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5A4FD7"/>
    <w:rPr>
      <w:rFonts w:ascii="Arial" w:hAnsi="Arial" w:cs="Arial"/>
      <w:sz w:val="19"/>
      <w:szCs w:val="19"/>
    </w:rPr>
  </w:style>
  <w:style w:type="paragraph" w:styleId="Heading1">
    <w:name w:val="heading 1"/>
    <w:aliases w:val="Titles"/>
    <w:basedOn w:val="Normal"/>
    <w:next w:val="Normal"/>
    <w:link w:val="Heading1Char"/>
    <w:uiPriority w:val="9"/>
    <w:qFormat/>
    <w:rsid w:val="00373489"/>
    <w:pPr>
      <w:spacing w:after="0"/>
      <w:outlineLvl w:val="0"/>
    </w:pPr>
    <w:rPr>
      <w:color w:val="78BE20"/>
      <w:sz w:val="15"/>
      <w:szCs w:val="15"/>
    </w:rPr>
  </w:style>
  <w:style w:type="paragraph" w:styleId="Heading2">
    <w:name w:val="heading 2"/>
    <w:aliases w:val="Phone"/>
    <w:basedOn w:val="Normal"/>
    <w:next w:val="Normal"/>
    <w:link w:val="Heading2Char"/>
    <w:uiPriority w:val="9"/>
    <w:unhideWhenUsed/>
    <w:qFormat/>
    <w:rsid w:val="00373489"/>
    <w:pPr>
      <w:outlineLvl w:val="1"/>
    </w:pPr>
    <w:rPr>
      <w:color w:val="00664F"/>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82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4BB"/>
  </w:style>
  <w:style w:type="paragraph" w:styleId="Footer">
    <w:name w:val="footer"/>
    <w:basedOn w:val="Normal"/>
    <w:link w:val="FooterChar"/>
    <w:unhideWhenUsed/>
    <w:rsid w:val="00382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BB"/>
  </w:style>
  <w:style w:type="paragraph" w:customStyle="1" w:styleId="CoverHeading">
    <w:name w:val="Cover Heading"/>
    <w:basedOn w:val="Normal"/>
    <w:uiPriority w:val="5"/>
    <w:semiHidden/>
    <w:rsid w:val="003824BB"/>
    <w:pPr>
      <w:spacing w:before="360" w:after="120" w:line="288" w:lineRule="auto"/>
      <w:ind w:left="360"/>
    </w:pPr>
    <w:rPr>
      <w:rFonts w:eastAsia="Times New Roman" w:cs="Times New Roman"/>
      <w:sz w:val="32"/>
      <w:szCs w:val="20"/>
    </w:rPr>
  </w:style>
  <w:style w:type="paragraph" w:customStyle="1" w:styleId="FooterTelFaxLine">
    <w:name w:val="Footer Tel | Fax Line"/>
    <w:basedOn w:val="Department"/>
    <w:qFormat/>
    <w:rsid w:val="000270EB"/>
    <w:rPr>
      <w:noProof/>
    </w:rPr>
  </w:style>
  <w:style w:type="paragraph" w:customStyle="1" w:styleId="DartmouthHealthLocation">
    <w:name w:val="Dartmouth Health Location"/>
    <w:basedOn w:val="BodyText"/>
    <w:qFormat/>
    <w:rsid w:val="00373489"/>
    <w:pPr>
      <w:spacing w:after="0" w:line="216" w:lineRule="auto"/>
      <w:ind w:right="-1339"/>
    </w:pPr>
    <w:rPr>
      <w:rFonts w:cs="Times New Roman"/>
      <w:color w:val="00664F"/>
      <w:sz w:val="24"/>
      <w:szCs w:val="24"/>
    </w:rPr>
  </w:style>
  <w:style w:type="paragraph" w:customStyle="1" w:styleId="Department">
    <w:name w:val="Department"/>
    <w:basedOn w:val="DartmouthHealthLocation"/>
    <w:qFormat/>
    <w:rsid w:val="00027B14"/>
    <w:pPr>
      <w:spacing w:line="240" w:lineRule="auto"/>
    </w:pPr>
    <w:rPr>
      <w:sz w:val="16"/>
      <w:szCs w:val="16"/>
    </w:rPr>
  </w:style>
  <w:style w:type="paragraph" w:customStyle="1" w:styleId="SectionorService">
    <w:name w:val="Section or Service"/>
    <w:basedOn w:val="BodyText"/>
    <w:qFormat/>
    <w:rsid w:val="00373489"/>
    <w:pPr>
      <w:spacing w:after="0" w:line="240" w:lineRule="auto"/>
    </w:pPr>
    <w:rPr>
      <w:color w:val="00664F"/>
      <w:sz w:val="12"/>
      <w:szCs w:val="12"/>
    </w:rPr>
  </w:style>
  <w:style w:type="paragraph" w:styleId="BodyText">
    <w:name w:val="Body Text"/>
    <w:basedOn w:val="Normal"/>
    <w:link w:val="BodyTextChar"/>
    <w:uiPriority w:val="99"/>
    <w:semiHidden/>
    <w:unhideWhenUsed/>
    <w:rsid w:val="003824BB"/>
    <w:pPr>
      <w:spacing w:after="120"/>
    </w:pPr>
  </w:style>
  <w:style w:type="character" w:customStyle="1" w:styleId="BodyTextChar">
    <w:name w:val="Body Text Char"/>
    <w:basedOn w:val="DefaultParagraphFont"/>
    <w:link w:val="BodyText"/>
    <w:uiPriority w:val="99"/>
    <w:semiHidden/>
    <w:rsid w:val="003824BB"/>
  </w:style>
  <w:style w:type="paragraph" w:styleId="NoSpacing">
    <w:name w:val="No Spacing"/>
    <w:aliases w:val="Name"/>
    <w:basedOn w:val="Normal"/>
    <w:uiPriority w:val="1"/>
    <w:qFormat/>
    <w:rsid w:val="00373489"/>
    <w:pPr>
      <w:spacing w:after="0"/>
    </w:pPr>
    <w:rPr>
      <w:b/>
      <w:bCs/>
      <w:color w:val="00664F"/>
      <w:sz w:val="15"/>
      <w:szCs w:val="15"/>
    </w:rPr>
  </w:style>
  <w:style w:type="character" w:customStyle="1" w:styleId="Heading1Char">
    <w:name w:val="Heading 1 Char"/>
    <w:aliases w:val="Titles Char"/>
    <w:basedOn w:val="DefaultParagraphFont"/>
    <w:link w:val="Heading1"/>
    <w:uiPriority w:val="9"/>
    <w:rsid w:val="00373489"/>
    <w:rPr>
      <w:rFonts w:ascii="Arial" w:hAnsi="Arial" w:cs="Arial"/>
      <w:color w:val="78BE20"/>
      <w:sz w:val="15"/>
      <w:szCs w:val="15"/>
    </w:rPr>
  </w:style>
  <w:style w:type="character" w:customStyle="1" w:styleId="Heading2Char">
    <w:name w:val="Heading 2 Char"/>
    <w:aliases w:val="Phone Char"/>
    <w:basedOn w:val="DefaultParagraphFont"/>
    <w:link w:val="Heading2"/>
    <w:uiPriority w:val="9"/>
    <w:rsid w:val="00373489"/>
    <w:rPr>
      <w:rFonts w:ascii="Arial" w:hAnsi="Arial" w:cs="Arial"/>
      <w:color w:val="00664F"/>
      <w:sz w:val="15"/>
      <w:szCs w:val="15"/>
    </w:rPr>
  </w:style>
  <w:style w:type="character" w:styleId="IntenseReference">
    <w:name w:val="Intense Reference"/>
    <w:basedOn w:val="DefaultParagraphFont"/>
    <w:uiPriority w:val="32"/>
    <w:rsid w:val="00373489"/>
    <w:rPr>
      <w:b/>
      <w:bCs/>
      <w:smallCaps/>
      <w:color w:val="5B9BD5" w:themeColor="accent1"/>
      <w:spacing w:val="5"/>
    </w:rPr>
  </w:style>
  <w:style w:type="character" w:styleId="Hyperlink">
    <w:name w:val="Hyperlink"/>
    <w:basedOn w:val="DefaultParagraphFont"/>
    <w:uiPriority w:val="99"/>
    <w:unhideWhenUsed/>
    <w:rsid w:val="00D200F9"/>
    <w:rPr>
      <w:color w:val="0563C1" w:themeColor="hyperlink"/>
      <w:u w:val="single"/>
    </w:rPr>
  </w:style>
  <w:style w:type="character" w:styleId="UnresolvedMention">
    <w:name w:val="Unresolved Mention"/>
    <w:basedOn w:val="DefaultParagraphFont"/>
    <w:uiPriority w:val="99"/>
    <w:semiHidden/>
    <w:unhideWhenUsed/>
    <w:rsid w:val="00721D3F"/>
    <w:rPr>
      <w:color w:val="605E5C"/>
      <w:shd w:val="clear" w:color="auto" w:fill="E1DFDD"/>
    </w:rPr>
  </w:style>
  <w:style w:type="table" w:styleId="TableGrid">
    <w:name w:val="Table Grid"/>
    <w:basedOn w:val="TableNormal"/>
    <w:uiPriority w:val="39"/>
    <w:rsid w:val="007A0D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0007B"/>
    <w:rPr>
      <w:sz w:val="16"/>
      <w:szCs w:val="16"/>
    </w:rPr>
  </w:style>
  <w:style w:type="paragraph" w:styleId="CommentText">
    <w:name w:val="annotation text"/>
    <w:basedOn w:val="Normal"/>
    <w:link w:val="CommentTextChar"/>
    <w:uiPriority w:val="99"/>
    <w:semiHidden/>
    <w:unhideWhenUsed/>
    <w:rsid w:val="0020007B"/>
    <w:pPr>
      <w:spacing w:line="240" w:lineRule="auto"/>
    </w:pPr>
    <w:rPr>
      <w:sz w:val="20"/>
      <w:szCs w:val="20"/>
    </w:rPr>
  </w:style>
  <w:style w:type="character" w:customStyle="1" w:styleId="CommentTextChar">
    <w:name w:val="Comment Text Char"/>
    <w:basedOn w:val="DefaultParagraphFont"/>
    <w:link w:val="CommentText"/>
    <w:uiPriority w:val="99"/>
    <w:semiHidden/>
    <w:rsid w:val="0020007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20007B"/>
    <w:rPr>
      <w:b/>
      <w:bCs/>
    </w:rPr>
  </w:style>
  <w:style w:type="character" w:customStyle="1" w:styleId="CommentSubjectChar">
    <w:name w:val="Comment Subject Char"/>
    <w:basedOn w:val="CommentTextChar"/>
    <w:link w:val="CommentSubject"/>
    <w:uiPriority w:val="99"/>
    <w:semiHidden/>
    <w:rsid w:val="0020007B"/>
    <w:rPr>
      <w:rFonts w:ascii="Arial" w:hAnsi="Arial" w:cs="Arial"/>
      <w:b/>
      <w:bCs/>
      <w:sz w:val="20"/>
      <w:szCs w:val="20"/>
    </w:rPr>
  </w:style>
  <w:style w:type="paragraph" w:styleId="ListParagraph">
    <w:name w:val="List Paragraph"/>
    <w:basedOn w:val="Normal"/>
    <w:uiPriority w:val="34"/>
    <w:rsid w:val="004C514E"/>
    <w:pPr>
      <w:ind w:left="720"/>
      <w:contextualSpacing/>
    </w:pPr>
  </w:style>
  <w:style w:type="character" w:styleId="FollowedHyperlink">
    <w:name w:val="FollowedHyperlink"/>
    <w:basedOn w:val="DefaultParagraphFont"/>
    <w:uiPriority w:val="99"/>
    <w:semiHidden/>
    <w:unhideWhenUsed/>
    <w:rsid w:val="003868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scienc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ncbi.nlm.nih.gov/scienc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20E.%20Jones\AppData\Local\Temp\Temp1_DartmouthHealth_Word_Letterhead.zip\DartmouthHealth_Word_Letterhead_Fax_220401\DH-LH-personalized-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CD01C-4E81-404F-8BB3-105A1617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DH-LH-personalized-final</Template>
  <TotalTime>869</TotalTime>
  <Pages>8</Pages>
  <Words>2614</Words>
  <Characters>14900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Dartmouth-Hitchcock</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E. Jones</dc:creator>
  <cp:keywords/>
  <dc:description/>
  <cp:lastModifiedBy>Tracy L. Ostler</cp:lastModifiedBy>
  <cp:revision>29</cp:revision>
  <dcterms:created xsi:type="dcterms:W3CDTF">2026-01-27T17:56:00Z</dcterms:created>
  <dcterms:modified xsi:type="dcterms:W3CDTF">2026-10-13T12:50:00Z</dcterms:modified>
</cp:coreProperties>
</file>